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r>
        <w:rPr>
          <w:rFonts w:hint="eastAsia" w:eastAsia="黑体"/>
          <w:b/>
          <w:sz w:val="36"/>
        </w:rPr>
        <w:t>招标采购文件</w:t>
      </w:r>
    </w:p>
    <w:p>
      <w:pPr>
        <w:pStyle w:val="7"/>
        <w:wordWrap w:val="0"/>
        <w:spacing w:beforeAutospacing="0" w:afterAutospacing="0"/>
        <w:ind w:firstLine="480"/>
        <w:jc w:val="both"/>
        <w:rPr>
          <w:sz w:val="21"/>
          <w:szCs w:val="21"/>
        </w:rPr>
      </w:pPr>
      <w:r>
        <w:rPr>
          <w:rFonts w:hint="eastAsia"/>
          <w:color w:val="333333"/>
          <w:sz w:val="21"/>
          <w:szCs w:val="21"/>
        </w:rPr>
        <w:t>苏州</w:t>
      </w:r>
      <w:r>
        <w:rPr>
          <w:rFonts w:hint="eastAsia"/>
          <w:bCs/>
          <w:color w:val="333333"/>
          <w:sz w:val="21"/>
          <w:szCs w:val="21"/>
        </w:rPr>
        <w:t>高新区人民医院</w:t>
      </w:r>
      <w:r>
        <w:rPr>
          <w:rFonts w:hint="eastAsia"/>
          <w:color w:val="333333"/>
          <w:sz w:val="21"/>
          <w:szCs w:val="21"/>
        </w:rPr>
        <w:t>对“</w:t>
      </w:r>
      <w:r>
        <w:rPr>
          <w:rFonts w:hint="eastAsia"/>
          <w:color w:val="333333"/>
          <w:sz w:val="21"/>
          <w:szCs w:val="21"/>
          <w:lang w:eastAsia="zh-CN"/>
        </w:rPr>
        <w:t>科室服务质效第三方调研项目</w:t>
      </w:r>
      <w:r>
        <w:rPr>
          <w:rFonts w:hint="eastAsia"/>
          <w:color w:val="333333"/>
          <w:sz w:val="21"/>
          <w:szCs w:val="21"/>
        </w:rPr>
        <w:t>”进行招标采购，欢迎符合招标采购文件资格条件的各供应商前来报名参加投标。</w:t>
      </w:r>
    </w:p>
    <w:p>
      <w:pPr>
        <w:spacing w:line="400" w:lineRule="exact"/>
        <w:ind w:right="-159" w:firstLine="420" w:firstLineChars="200"/>
        <w:rPr>
          <w:sz w:val="21"/>
          <w:szCs w:val="21"/>
        </w:rPr>
      </w:pPr>
      <w:r>
        <w:rPr>
          <w:rFonts w:hint="eastAsia"/>
          <w:bCs/>
          <w:sz w:val="21"/>
          <w:szCs w:val="21"/>
        </w:rPr>
        <w:t>一、采购编号：</w:t>
      </w:r>
      <w:r>
        <w:rPr>
          <w:rFonts w:hint="eastAsia"/>
          <w:sz w:val="21"/>
          <w:szCs w:val="21"/>
          <w:lang w:eastAsia="zh-CN"/>
        </w:rPr>
        <w:t>SGY</w:t>
      </w:r>
      <w:r>
        <w:rPr>
          <w:rFonts w:hint="eastAsia"/>
          <w:sz w:val="21"/>
          <w:szCs w:val="21"/>
          <w:lang w:val="en-US" w:eastAsia="zh-CN"/>
        </w:rPr>
        <w:t>FWB</w:t>
      </w:r>
      <w:r>
        <w:rPr>
          <w:rFonts w:hint="eastAsia"/>
          <w:sz w:val="21"/>
          <w:szCs w:val="21"/>
          <w:lang w:eastAsia="zh-CN"/>
        </w:rPr>
        <w:t>202</w:t>
      </w:r>
      <w:r>
        <w:rPr>
          <w:rFonts w:hint="eastAsia"/>
          <w:sz w:val="21"/>
          <w:szCs w:val="21"/>
          <w:lang w:val="en-US" w:eastAsia="zh-CN"/>
        </w:rPr>
        <w:t>1-2</w:t>
      </w:r>
      <w:r>
        <w:rPr>
          <w:rFonts w:hint="eastAsia"/>
          <w:sz w:val="21"/>
          <w:szCs w:val="21"/>
        </w:rPr>
        <w:t>号</w:t>
      </w:r>
      <w:r>
        <w:rPr>
          <w:rFonts w:hint="eastAsia"/>
          <w:bCs/>
          <w:sz w:val="21"/>
          <w:szCs w:val="21"/>
        </w:rPr>
        <w:t xml:space="preserve">   </w:t>
      </w:r>
    </w:p>
    <w:p>
      <w:pPr>
        <w:spacing w:line="400" w:lineRule="exact"/>
        <w:ind w:left="-899" w:leftChars="-428" w:right="-161" w:firstLine="1306" w:firstLineChars="622"/>
        <w:rPr>
          <w:rFonts w:hint="eastAsia" w:eastAsia="宋体"/>
          <w:sz w:val="21"/>
          <w:szCs w:val="21"/>
          <w:lang w:eastAsia="zh-CN"/>
        </w:rPr>
      </w:pPr>
      <w:r>
        <w:rPr>
          <w:rFonts w:hint="eastAsia"/>
          <w:bCs/>
          <w:sz w:val="21"/>
          <w:szCs w:val="21"/>
        </w:rPr>
        <w:t>二、采购项目名称：</w:t>
      </w:r>
      <w:r>
        <w:rPr>
          <w:rFonts w:hint="eastAsia"/>
          <w:color w:val="333333"/>
          <w:sz w:val="21"/>
          <w:szCs w:val="21"/>
          <w:lang w:eastAsia="zh-CN"/>
        </w:rPr>
        <w:t>科室服务质效第三方调研项目</w:t>
      </w:r>
    </w:p>
    <w:p>
      <w:pPr>
        <w:spacing w:line="400" w:lineRule="exact"/>
        <w:ind w:right="-159" w:firstLine="420" w:firstLineChars="200"/>
        <w:rPr>
          <w:rFonts w:hint="eastAsia"/>
          <w:bCs/>
          <w:sz w:val="21"/>
          <w:szCs w:val="21"/>
          <w:lang w:val="en-US" w:eastAsia="zh-CN"/>
        </w:rPr>
      </w:pPr>
      <w:r>
        <w:rPr>
          <w:rFonts w:hint="eastAsia"/>
          <w:sz w:val="21"/>
          <w:szCs w:val="21"/>
        </w:rPr>
        <w:t>三、</w:t>
      </w:r>
      <w:r>
        <w:rPr>
          <w:rFonts w:hint="eastAsia"/>
          <w:bCs/>
          <w:sz w:val="21"/>
          <w:szCs w:val="21"/>
          <w:lang w:eastAsia="zh-CN"/>
        </w:rPr>
        <w:t>采购预算：人民币：</w:t>
      </w:r>
      <w:r>
        <w:rPr>
          <w:rFonts w:hint="eastAsia"/>
          <w:bCs/>
          <w:sz w:val="21"/>
          <w:szCs w:val="21"/>
          <w:lang w:val="en-US" w:eastAsia="zh-CN"/>
        </w:rPr>
        <w:t>49000元（人民币：肆万玖仟元）</w:t>
      </w:r>
    </w:p>
    <w:p>
      <w:pPr>
        <w:spacing w:line="400" w:lineRule="exact"/>
        <w:ind w:right="-159" w:firstLine="420" w:firstLineChars="200"/>
        <w:rPr>
          <w:rFonts w:hint="eastAsia"/>
          <w:bCs/>
          <w:sz w:val="21"/>
          <w:szCs w:val="21"/>
          <w:lang w:val="en-US" w:eastAsia="zh-CN"/>
        </w:rPr>
      </w:pPr>
      <w:r>
        <w:rPr>
          <w:rFonts w:hint="eastAsia"/>
          <w:bCs/>
          <w:sz w:val="21"/>
          <w:szCs w:val="21"/>
          <w:lang w:val="en-US" w:eastAsia="zh-CN"/>
        </w:rPr>
        <w:t xml:space="preserve">    本项目不接受联合投标，报价不得超过招标控制价，否则为无效报价。</w:t>
      </w:r>
    </w:p>
    <w:p>
      <w:pPr>
        <w:pStyle w:val="2"/>
        <w:ind w:firstLine="840" w:firstLineChars="4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最终价格以</w:t>
      </w:r>
      <w:r>
        <w:rPr>
          <w:rFonts w:hint="eastAsia" w:cs="Times New Roman"/>
          <w:bCs/>
          <w:kern w:val="2"/>
          <w:sz w:val="21"/>
          <w:szCs w:val="21"/>
          <w:lang w:val="en-US" w:eastAsia="zh-CN" w:bidi="ar-SA"/>
        </w:rPr>
        <w:t>中标价</w:t>
      </w:r>
      <w:r>
        <w:rPr>
          <w:rFonts w:hint="eastAsia" w:ascii="Times New Roman" w:hAnsi="Times New Roman" w:eastAsia="宋体" w:cs="Times New Roman"/>
          <w:bCs/>
          <w:kern w:val="2"/>
          <w:sz w:val="21"/>
          <w:szCs w:val="21"/>
          <w:lang w:val="en-US" w:eastAsia="zh-CN" w:bidi="ar-SA"/>
        </w:rPr>
        <w:t>结算。</w:t>
      </w:r>
    </w:p>
    <w:p>
      <w:pPr>
        <w:numPr>
          <w:ilvl w:val="0"/>
          <w:numId w:val="1"/>
        </w:numPr>
        <w:spacing w:line="400" w:lineRule="exact"/>
        <w:ind w:right="-159" w:firstLine="420" w:firstLineChars="200"/>
        <w:rPr>
          <w:rFonts w:hint="eastAsia"/>
          <w:lang w:val="en-US" w:eastAsia="zh-CN"/>
        </w:rPr>
      </w:pPr>
      <w:r>
        <w:rPr>
          <w:rFonts w:hint="eastAsia"/>
          <w:bCs/>
          <w:sz w:val="21"/>
          <w:szCs w:val="21"/>
          <w:lang w:eastAsia="zh-CN"/>
        </w:rPr>
        <w:t>项目概况</w:t>
      </w:r>
      <w:r>
        <w:rPr>
          <w:rFonts w:hint="eastAsia"/>
          <w:bCs/>
          <w:sz w:val="21"/>
          <w:szCs w:val="21"/>
        </w:rPr>
        <w:t>：</w:t>
      </w:r>
    </w:p>
    <w:p>
      <w:pPr>
        <w:pStyle w:val="2"/>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项目简介：为不断提高医院管理水平，提升医院服务质效，我院通过引入“第三方”调研机制，对医院设置相关科室的就诊服务开展全流程体验测评，对患者就诊可能关注到的具体环节进行系统考察，查找当前各服务环节存在的主要问题点。</w:t>
      </w:r>
    </w:p>
    <w:p>
      <w:pPr>
        <w:spacing w:line="400" w:lineRule="exact"/>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（一）项目服务周期</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服务期限：自合同签订之日起一年</w:t>
      </w:r>
    </w:p>
    <w:p>
      <w:pPr>
        <w:numPr>
          <w:ilvl w:val="0"/>
          <w:numId w:val="2"/>
        </w:numPr>
        <w:spacing w:line="400" w:lineRule="exact"/>
        <w:ind w:firstLine="420" w:firstLineChars="200"/>
        <w:rPr>
          <w:rFonts w:hint="eastAsia"/>
          <w:lang w:val="en-US" w:eastAsia="zh-CN"/>
        </w:rPr>
      </w:pPr>
      <w:r>
        <w:rPr>
          <w:rFonts w:hint="eastAsia" w:cs="Times New Roman"/>
          <w:bCs/>
          <w:kern w:val="2"/>
          <w:sz w:val="21"/>
          <w:szCs w:val="21"/>
          <w:lang w:val="en-US" w:eastAsia="zh-CN" w:bidi="ar-SA"/>
        </w:rPr>
        <w:t>项目服务内容</w:t>
      </w:r>
    </w:p>
    <w:p>
      <w:pPr>
        <w:pStyle w:val="2"/>
        <w:rPr>
          <w:rFonts w:hint="eastAsia"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科室服务质效调研</w:t>
      </w:r>
      <w:r>
        <w:rPr>
          <w:rFonts w:hint="eastAsia" w:cs="Times New Roman"/>
          <w:bCs/>
          <w:kern w:val="2"/>
          <w:sz w:val="21"/>
          <w:szCs w:val="21"/>
          <w:lang w:val="en-US" w:eastAsia="zh-CN" w:bidi="ar-SA"/>
        </w:rPr>
        <w:t>：</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1、患者在走进医院时：</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——重点考察医院的停车管理、院内环境、导医服务、就诊指引、病区分布布局合理、就诊信息公示等</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2、患者在建卡、挂号时：</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——重点考察工作人员是否耐心服务、指导患者挂号、窗口/自助设备的开启及时性、渠道多样性、便捷性等</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3、患者在候诊时：</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——重点考察候诊区域设施（座椅、叫号显示屏、宣传材料等）是否正常运行、候诊接待人员服务、护士站人员行为规范、候诊秩序维护、候诊时长等</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4、患者在诊疗、检查时：</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——重点考察诊疗/检查区域是否干净整洁、诊疗/检查人员的工作规范、服务态度、服务意识、专业能力、患者隐私保护等</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5、患者在缴费、取药时：</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——重点考察窗口人员服务规范性、费用合理性、医保结算便利性、缴费方式多样性、取药便捷性等</w:t>
      </w:r>
    </w:p>
    <w:p>
      <w:pPr>
        <w:spacing w:line="400" w:lineRule="exact"/>
        <w:ind w:firstLine="420" w:firstLineChars="200"/>
        <w:rPr>
          <w:rFonts w:hint="eastAsia"/>
          <w:color w:val="auto"/>
          <w:sz w:val="21"/>
          <w:szCs w:val="21"/>
        </w:rPr>
      </w:pPr>
      <w:r>
        <w:rPr>
          <w:rFonts w:hint="eastAsia"/>
          <w:color w:val="auto"/>
          <w:sz w:val="21"/>
          <w:szCs w:val="21"/>
        </w:rPr>
        <w:t xml:space="preserve">五、综合说明及其他要求： </w:t>
      </w:r>
    </w:p>
    <w:p>
      <w:pPr>
        <w:spacing w:line="400" w:lineRule="exact"/>
        <w:ind w:firstLine="411" w:firstLineChars="196"/>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合同价格实际包括人工费、差旅费及其它辅助费用、管理、维护、保险、利润、税金、政策性文件规定及合同包含的所有风险、责任等各项应有费用。</w:t>
      </w:r>
    </w:p>
    <w:p>
      <w:pPr>
        <w:spacing w:line="400" w:lineRule="exact"/>
        <w:ind w:firstLine="411" w:firstLineChars="196"/>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质量要求、验收标准：投标供应商中标后提供服务均为按国家规格条例的合格正规服务、符合设计规范要求。应能保证所提供服务涉及到的知识产权是合法取得，并享有完整的知识产权，不会因为采购方的使用而被责令停止使用、追偿或要求赔偿损失，如出现此情况，一切经济和法律责任均由</w:t>
      </w:r>
      <w:r>
        <w:rPr>
          <w:rFonts w:hint="eastAsia" w:ascii="宋体" w:hAnsi="宋体"/>
          <w:sz w:val="21"/>
          <w:szCs w:val="21"/>
          <w:lang w:eastAsia="zh-CN"/>
        </w:rPr>
        <w:t>供应商</w:t>
      </w:r>
      <w:r>
        <w:rPr>
          <w:rFonts w:hint="eastAsia" w:ascii="宋体" w:hAnsi="宋体"/>
          <w:sz w:val="21"/>
          <w:szCs w:val="21"/>
        </w:rPr>
        <w:t>承担。</w:t>
      </w:r>
      <w:r>
        <w:rPr>
          <w:rFonts w:hint="eastAsia" w:ascii="宋体" w:hAnsi="宋体"/>
          <w:sz w:val="21"/>
          <w:szCs w:val="21"/>
          <w:lang w:eastAsia="zh-CN"/>
        </w:rPr>
        <w:t>供应商</w:t>
      </w:r>
      <w:r>
        <w:rPr>
          <w:rFonts w:hint="eastAsia" w:ascii="宋体" w:hAnsi="宋体"/>
          <w:sz w:val="21"/>
          <w:szCs w:val="21"/>
        </w:rPr>
        <w:t>提供的所有服务必须质量符合国际或国家通用标准，如出现质量问题，供应商负责修缮，发生的费用由供应商负责。</w:t>
      </w:r>
    </w:p>
    <w:p>
      <w:pPr>
        <w:spacing w:line="380" w:lineRule="exact"/>
        <w:ind w:right="-159" w:firstLine="420" w:firstLineChars="200"/>
        <w:rPr>
          <w:rFonts w:hAnsi="宋体" w:eastAsia="宋体"/>
          <w:sz w:val="21"/>
          <w:szCs w:val="21"/>
        </w:rPr>
      </w:pPr>
      <w:r>
        <w:rPr>
          <w:rFonts w:hint="eastAsia" w:hAnsi="宋体"/>
          <w:sz w:val="21"/>
          <w:szCs w:val="21"/>
          <w:lang w:val="en-US" w:eastAsia="zh-CN"/>
        </w:rPr>
        <w:t>3</w:t>
      </w:r>
      <w:r>
        <w:rPr>
          <w:rFonts w:hint="eastAsia" w:hAnsi="宋体"/>
          <w:sz w:val="21"/>
          <w:szCs w:val="21"/>
          <w:lang w:eastAsia="zh-CN"/>
        </w:rPr>
        <w:t>）</w:t>
      </w:r>
      <w:r>
        <w:rPr>
          <w:rFonts w:hAnsi="宋体" w:eastAsia="宋体"/>
          <w:sz w:val="21"/>
          <w:szCs w:val="21"/>
        </w:rPr>
        <w:t>需采购人配合的工作：在服务过程中需要采购人配合的工作和需要提供的条件。</w:t>
      </w:r>
    </w:p>
    <w:p>
      <w:pPr>
        <w:spacing w:line="380" w:lineRule="exact"/>
        <w:ind w:right="-159" w:firstLine="420" w:firstLineChars="200"/>
        <w:rPr>
          <w:rFonts w:ascii="宋体" w:hAnsi="宋体"/>
          <w:sz w:val="21"/>
          <w:szCs w:val="21"/>
        </w:rPr>
      </w:pPr>
      <w:r>
        <w:rPr>
          <w:rFonts w:hint="eastAsia" w:ascii="宋体" w:hAnsi="宋体"/>
          <w:sz w:val="21"/>
          <w:szCs w:val="21"/>
          <w:lang w:val="en-US" w:eastAsia="zh-CN"/>
        </w:rPr>
        <w:t>4</w:t>
      </w:r>
      <w:r>
        <w:rPr>
          <w:rFonts w:hint="eastAsia" w:ascii="宋体" w:hAnsi="宋体"/>
          <w:sz w:val="21"/>
          <w:szCs w:val="21"/>
          <w:lang w:eastAsia="zh-CN"/>
        </w:rPr>
        <w:t>）</w:t>
      </w:r>
      <w:r>
        <w:rPr>
          <w:rFonts w:hint="eastAsia" w:ascii="宋体" w:hAnsi="宋体"/>
          <w:sz w:val="21"/>
          <w:szCs w:val="21"/>
        </w:rPr>
        <w:t>费用结算：</w:t>
      </w:r>
    </w:p>
    <w:p>
      <w:pPr>
        <w:spacing w:line="380" w:lineRule="exact"/>
        <w:ind w:right="-159" w:firstLine="420" w:firstLineChars="200"/>
        <w:rPr>
          <w:rFonts w:hint="eastAsia"/>
          <w:sz w:val="21"/>
          <w:szCs w:val="21"/>
          <w:lang w:eastAsia="zh-CN"/>
        </w:rPr>
      </w:pPr>
      <w:r>
        <w:rPr>
          <w:rFonts w:hint="eastAsia"/>
          <w:sz w:val="21"/>
          <w:szCs w:val="21"/>
        </w:rPr>
        <w:t>付款方式：本</w:t>
      </w:r>
      <w:r>
        <w:rPr>
          <w:rFonts w:hint="eastAsia"/>
          <w:sz w:val="21"/>
          <w:szCs w:val="21"/>
          <w:lang w:eastAsia="zh-CN"/>
        </w:rPr>
        <w:t>项目项目</w:t>
      </w:r>
      <w:r>
        <w:rPr>
          <w:rFonts w:hint="eastAsia"/>
          <w:sz w:val="21"/>
          <w:szCs w:val="21"/>
        </w:rPr>
        <w:t>无预付款，</w:t>
      </w:r>
      <w:r>
        <w:rPr>
          <w:rFonts w:hint="eastAsia"/>
          <w:sz w:val="21"/>
          <w:szCs w:val="21"/>
          <w:lang w:eastAsia="zh-CN"/>
        </w:rPr>
        <w:t>项目分三次付款。</w:t>
      </w:r>
    </w:p>
    <w:p>
      <w:pPr>
        <w:pStyle w:val="2"/>
        <w:numPr>
          <w:ilvl w:val="0"/>
          <w:numId w:val="3"/>
        </w:numPr>
        <w:rPr>
          <w:rFonts w:hint="eastAsia"/>
          <w:sz w:val="21"/>
          <w:szCs w:val="21"/>
          <w:lang w:val="en-US" w:eastAsia="zh-CN"/>
        </w:rPr>
      </w:pPr>
      <w:r>
        <w:rPr>
          <w:rFonts w:hint="eastAsia"/>
          <w:sz w:val="21"/>
          <w:szCs w:val="21"/>
          <w:lang w:val="en-US" w:eastAsia="zh-CN"/>
        </w:rPr>
        <w:t>合同签订，采购方支付合同款的30%；</w:t>
      </w:r>
    </w:p>
    <w:p>
      <w:pPr>
        <w:pStyle w:val="2"/>
        <w:numPr>
          <w:ilvl w:val="0"/>
          <w:numId w:val="3"/>
        </w:numPr>
        <w:rPr>
          <w:rFonts w:hint="eastAsia" w:hAnsi="宋体" w:eastAsia="宋体"/>
          <w:sz w:val="21"/>
          <w:szCs w:val="21"/>
          <w:lang w:val="en-US" w:eastAsia="zh-CN"/>
        </w:rPr>
      </w:pPr>
      <w:r>
        <w:rPr>
          <w:rFonts w:hint="eastAsia"/>
          <w:sz w:val="21"/>
          <w:szCs w:val="21"/>
          <w:lang w:val="en-US" w:eastAsia="zh-CN"/>
        </w:rPr>
        <w:t>供应商完成采购方调研项目并出具调研报告后一个月，采购方支付合同款的60%；</w:t>
      </w:r>
    </w:p>
    <w:p>
      <w:pPr>
        <w:pStyle w:val="2"/>
        <w:numPr>
          <w:ilvl w:val="0"/>
          <w:numId w:val="3"/>
        </w:numPr>
        <w:rPr>
          <w:rFonts w:hint="eastAsia" w:hAnsi="宋体" w:eastAsia="宋体"/>
          <w:sz w:val="21"/>
          <w:szCs w:val="21"/>
          <w:lang w:val="en-US" w:eastAsia="zh-CN"/>
        </w:rPr>
      </w:pPr>
      <w:r>
        <w:rPr>
          <w:rFonts w:hint="eastAsia"/>
          <w:sz w:val="21"/>
          <w:szCs w:val="21"/>
          <w:lang w:val="en-US" w:eastAsia="zh-CN"/>
        </w:rPr>
        <w:t>供应商出具调研报告后六个月，采购方支付合同款的剩余10%。</w:t>
      </w:r>
    </w:p>
    <w:p>
      <w:pPr>
        <w:numPr>
          <w:ilvl w:val="0"/>
          <w:numId w:val="0"/>
        </w:numPr>
        <w:spacing w:line="380" w:lineRule="exact"/>
        <w:ind w:left="400" w:leftChars="0" w:right="-159" w:rightChars="0"/>
        <w:rPr>
          <w:rFonts w:hAnsi="宋体" w:eastAsia="宋体"/>
          <w:sz w:val="21"/>
          <w:szCs w:val="21"/>
          <w:lang w:val="zh-CN"/>
        </w:rPr>
      </w:pPr>
      <w:r>
        <w:rPr>
          <w:rFonts w:hint="eastAsia" w:hAnsi="宋体" w:eastAsia="宋体"/>
          <w:sz w:val="21"/>
          <w:szCs w:val="21"/>
          <w:lang w:val="en-US" w:eastAsia="zh-CN"/>
        </w:rPr>
        <w:t>5</w:t>
      </w:r>
      <w:r>
        <w:rPr>
          <w:rFonts w:hint="eastAsia" w:hAnsi="宋体" w:eastAsia="宋体"/>
          <w:sz w:val="21"/>
          <w:szCs w:val="21"/>
          <w:lang w:eastAsia="zh-CN"/>
        </w:rPr>
        <w:t>）</w:t>
      </w:r>
      <w:r>
        <w:rPr>
          <w:rFonts w:hAnsi="宋体" w:eastAsia="宋体"/>
          <w:sz w:val="21"/>
          <w:szCs w:val="21"/>
        </w:rPr>
        <w:t>需采购人配合的工作：在服务过程中需要采购人配合的工作和需要提供的条件。</w:t>
      </w:r>
    </w:p>
    <w:p>
      <w:pPr>
        <w:spacing w:line="400" w:lineRule="exact"/>
        <w:ind w:left="-899" w:leftChars="-428" w:right="-161" w:firstLine="1306" w:firstLineChars="622"/>
        <w:rPr>
          <w:bCs/>
          <w:sz w:val="21"/>
          <w:szCs w:val="21"/>
        </w:rPr>
      </w:pPr>
      <w:r>
        <w:rPr>
          <w:rFonts w:hint="eastAsia"/>
          <w:sz w:val="21"/>
          <w:szCs w:val="21"/>
        </w:rPr>
        <w:t>六、招标响应文件的组成及要求：</w:t>
      </w:r>
    </w:p>
    <w:p>
      <w:pPr>
        <w:spacing w:line="400" w:lineRule="exact"/>
        <w:ind w:firstLine="420" w:firstLineChars="200"/>
        <w:rPr>
          <w:rFonts w:hAnsi="宋体"/>
          <w:kern w:val="0"/>
          <w:sz w:val="21"/>
          <w:szCs w:val="21"/>
        </w:rPr>
      </w:pPr>
      <w:r>
        <w:rPr>
          <w:rFonts w:hint="eastAsia" w:hAnsi="宋体"/>
          <w:kern w:val="0"/>
          <w:sz w:val="21"/>
          <w:szCs w:val="21"/>
        </w:rPr>
        <w:t>（一）文件组成：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1.供应商报价表及勘查证明；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2.营业执照副本复印件；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3.法人及法人授权代表身份证复印件；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 xml:space="preserve">4.法定代表人授权委托书原件；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 xml:space="preserve">5.具有履行合同所必需的设备清单和专业技术能力证明、证书；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 xml:space="preserve">6.有依法缴纳税收证明和提供调研服务工作人员投标前的三个月前社保的记录；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7.参加政府采购活动前三年内，在经营活动中没有重大违法记录的承诺；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8.业绩证明材料；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9.详细项目服务方案说明；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1</w:t>
      </w:r>
      <w:r>
        <w:rPr>
          <w:rFonts w:hint="eastAsia" w:ascii="宋体" w:hAnsi="宋体" w:eastAsia="宋体" w:cs="宋体"/>
          <w:i w:val="0"/>
          <w:caps w:val="0"/>
          <w:color w:val="auto"/>
          <w:spacing w:val="0"/>
          <w:sz w:val="21"/>
          <w:szCs w:val="21"/>
          <w:shd w:val="clear" w:fill="FFFFFF"/>
          <w:lang w:val="en-US" w:eastAsia="zh-CN"/>
        </w:rPr>
        <w:t>0</w:t>
      </w:r>
      <w:r>
        <w:rPr>
          <w:rFonts w:hint="eastAsia" w:ascii="宋体" w:hAnsi="宋体" w:eastAsia="宋体" w:cs="宋体"/>
          <w:i w:val="0"/>
          <w:caps w:val="0"/>
          <w:color w:val="auto"/>
          <w:spacing w:val="0"/>
          <w:sz w:val="21"/>
          <w:szCs w:val="21"/>
          <w:shd w:val="clear" w:fill="FFFFFF"/>
          <w:lang w:eastAsia="zh-CN"/>
        </w:rPr>
        <w:t>.调研服务人员安排计划、岗位分配情况；</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1</w:t>
      </w:r>
      <w:r>
        <w:rPr>
          <w:rFonts w:hint="eastAsia" w:ascii="宋体" w:hAnsi="宋体" w:eastAsia="宋体" w:cs="宋体"/>
          <w:i w:val="0"/>
          <w:caps w:val="0"/>
          <w:color w:val="auto"/>
          <w:spacing w:val="0"/>
          <w:sz w:val="21"/>
          <w:szCs w:val="21"/>
          <w:shd w:val="clear" w:fill="FFFFFF"/>
          <w:lang w:val="en-US" w:eastAsia="zh-CN"/>
        </w:rPr>
        <w:t>1</w:t>
      </w:r>
      <w:r>
        <w:rPr>
          <w:rFonts w:hint="eastAsia" w:ascii="宋体" w:hAnsi="宋体" w:eastAsia="宋体" w:cs="宋体"/>
          <w:i w:val="0"/>
          <w:caps w:val="0"/>
          <w:color w:val="auto"/>
          <w:spacing w:val="0"/>
          <w:sz w:val="21"/>
          <w:szCs w:val="21"/>
          <w:shd w:val="clear" w:fill="FFFFFF"/>
          <w:lang w:eastAsia="zh-CN"/>
        </w:rPr>
        <w:t>.提供投标人本地固定服务场所及项目服务人员证明材料；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1</w:t>
      </w:r>
      <w:r>
        <w:rPr>
          <w:rFonts w:hint="eastAsia" w:ascii="宋体" w:hAnsi="宋体" w:eastAsia="宋体" w:cs="宋体"/>
          <w:i w:val="0"/>
          <w:caps w:val="0"/>
          <w:color w:val="auto"/>
          <w:spacing w:val="0"/>
          <w:sz w:val="21"/>
          <w:szCs w:val="21"/>
          <w:shd w:val="clear" w:fill="FFFFFF"/>
          <w:lang w:val="en-US" w:eastAsia="zh-CN"/>
        </w:rPr>
        <w:t>2</w:t>
      </w:r>
      <w:r>
        <w:rPr>
          <w:rFonts w:hint="eastAsia" w:ascii="宋体" w:hAnsi="宋体" w:eastAsia="宋体" w:cs="宋体"/>
          <w:i w:val="0"/>
          <w:caps w:val="0"/>
          <w:color w:val="auto"/>
          <w:spacing w:val="0"/>
          <w:sz w:val="21"/>
          <w:szCs w:val="21"/>
          <w:shd w:val="clear" w:fill="FFFFFF"/>
          <w:lang w:eastAsia="zh-CN"/>
        </w:rPr>
        <w:t>.项目保障承诺书；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1</w:t>
      </w:r>
      <w:r>
        <w:rPr>
          <w:rFonts w:hint="eastAsia" w:ascii="宋体" w:hAnsi="宋体" w:eastAsia="宋体" w:cs="宋体"/>
          <w:i w:val="0"/>
          <w:caps w:val="0"/>
          <w:color w:val="auto"/>
          <w:spacing w:val="0"/>
          <w:sz w:val="21"/>
          <w:szCs w:val="21"/>
          <w:shd w:val="clear" w:fill="FFFFFF"/>
          <w:lang w:val="en-US" w:eastAsia="zh-CN"/>
        </w:rPr>
        <w:t>3</w:t>
      </w:r>
      <w:r>
        <w:rPr>
          <w:rFonts w:hint="eastAsia" w:ascii="宋体" w:hAnsi="宋体" w:eastAsia="宋体" w:cs="宋体"/>
          <w:i w:val="0"/>
          <w:caps w:val="0"/>
          <w:color w:val="auto"/>
          <w:spacing w:val="0"/>
          <w:sz w:val="21"/>
          <w:szCs w:val="21"/>
          <w:shd w:val="clear" w:fill="FFFFFF"/>
          <w:lang w:eastAsia="zh-CN"/>
        </w:rPr>
        <w:t>.项目的其他证明材料；</w:t>
      </w:r>
    </w:p>
    <w:p>
      <w:pPr>
        <w:pStyle w:val="6"/>
        <w:spacing w:line="400" w:lineRule="exact"/>
        <w:ind w:right="-154" w:firstLine="420"/>
        <w:jc w:val="both"/>
        <w:rPr>
          <w:bCs/>
          <w:sz w:val="21"/>
          <w:szCs w:val="21"/>
        </w:rPr>
      </w:pPr>
      <w:r>
        <w:rPr>
          <w:rFonts w:hint="eastAsia"/>
          <w:bCs/>
          <w:sz w:val="21"/>
          <w:szCs w:val="21"/>
        </w:rPr>
        <w:t>上述资料均需加盖招标响应单位公章，需要法定代表人或委托代理人签字盖章的地方须按要求签署。</w:t>
      </w:r>
    </w:p>
    <w:p>
      <w:pPr>
        <w:pStyle w:val="6"/>
        <w:spacing w:line="400" w:lineRule="exact"/>
        <w:ind w:right="-154" w:firstLine="420"/>
        <w:jc w:val="both"/>
        <w:rPr>
          <w:bCs/>
          <w:sz w:val="21"/>
          <w:szCs w:val="21"/>
        </w:rPr>
      </w:pPr>
      <w:r>
        <w:rPr>
          <w:rFonts w:hint="eastAsia"/>
          <w:bCs/>
          <w:sz w:val="21"/>
          <w:szCs w:val="21"/>
        </w:rPr>
        <w:t>（二）招标响应文件的制作、装订与密封要求：</w:t>
      </w:r>
    </w:p>
    <w:p>
      <w:pPr>
        <w:pStyle w:val="6"/>
        <w:spacing w:line="400" w:lineRule="exact"/>
        <w:ind w:right="-154" w:firstLine="420"/>
        <w:jc w:val="both"/>
        <w:rPr>
          <w:bCs/>
          <w:sz w:val="21"/>
          <w:szCs w:val="21"/>
        </w:rPr>
      </w:pPr>
      <w:r>
        <w:rPr>
          <w:rFonts w:hint="eastAsia"/>
          <w:bCs/>
          <w:sz w:val="21"/>
          <w:szCs w:val="21"/>
        </w:rPr>
        <w:t>1、招标响应文件应用不褪色的黑色墨水书写或打印；招标响应文件不应有涂改、增删和字迹潦草之处；</w:t>
      </w:r>
    </w:p>
    <w:p>
      <w:pPr>
        <w:pStyle w:val="6"/>
        <w:spacing w:line="400" w:lineRule="exact"/>
        <w:ind w:right="-154" w:firstLine="420"/>
        <w:jc w:val="both"/>
        <w:rPr>
          <w:bCs/>
          <w:sz w:val="21"/>
          <w:szCs w:val="21"/>
        </w:rPr>
      </w:pPr>
      <w:r>
        <w:rPr>
          <w:rFonts w:hint="eastAsia"/>
          <w:bCs/>
          <w:sz w:val="21"/>
          <w:szCs w:val="21"/>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autoSpaceDE w:val="0"/>
        <w:autoSpaceDN w:val="0"/>
        <w:adjustRightInd w:val="0"/>
        <w:spacing w:line="400" w:lineRule="exact"/>
        <w:ind w:firstLine="439"/>
        <w:rPr>
          <w:sz w:val="21"/>
          <w:szCs w:val="21"/>
        </w:rPr>
      </w:pPr>
      <w:r>
        <w:rPr>
          <w:rFonts w:hint="eastAsia"/>
          <w:sz w:val="21"/>
          <w:szCs w:val="21"/>
          <w:lang w:val="zh-CN"/>
        </w:rPr>
        <w:t>七、招标程序：</w:t>
      </w:r>
    </w:p>
    <w:p>
      <w:pPr>
        <w:spacing w:line="400" w:lineRule="exact"/>
        <w:ind w:right="-159" w:firstLine="420" w:firstLineChars="200"/>
        <w:rPr>
          <w:sz w:val="21"/>
          <w:szCs w:val="21"/>
        </w:rPr>
      </w:pPr>
      <w:r>
        <w:rPr>
          <w:rFonts w:hint="eastAsia"/>
          <w:bCs/>
          <w:sz w:val="21"/>
          <w:szCs w:val="21"/>
        </w:rPr>
        <w:t>1.报名需提供单位的被授权人须带身份证明原件至</w:t>
      </w:r>
      <w:r>
        <w:rPr>
          <w:rFonts w:hint="eastAsia"/>
          <w:bCs/>
          <w:sz w:val="21"/>
          <w:szCs w:val="21"/>
          <w:u w:val="single"/>
          <w:lang w:eastAsia="zh-CN"/>
        </w:rPr>
        <w:t>服务办</w:t>
      </w:r>
      <w:r>
        <w:rPr>
          <w:rFonts w:hint="eastAsia"/>
          <w:bCs/>
          <w:sz w:val="21"/>
          <w:szCs w:val="21"/>
        </w:rPr>
        <w:t>核实身份报名登记</w:t>
      </w:r>
      <w:r>
        <w:rPr>
          <w:rFonts w:hint="eastAsia"/>
          <w:sz w:val="21"/>
          <w:szCs w:val="21"/>
        </w:rPr>
        <w:t>。</w:t>
      </w:r>
    </w:p>
    <w:p>
      <w:pPr>
        <w:spacing w:line="400" w:lineRule="exact"/>
        <w:ind w:right="-159" w:firstLine="420" w:firstLineChars="200"/>
        <w:rPr>
          <w:sz w:val="21"/>
          <w:szCs w:val="21"/>
        </w:rPr>
      </w:pPr>
      <w:r>
        <w:rPr>
          <w:rFonts w:hint="eastAsia"/>
          <w:sz w:val="21"/>
          <w:szCs w:val="21"/>
        </w:rPr>
        <w:t>2.由招标小组（由院内的招标小组组成）按招标文件的资格条件进行资格性审查。</w:t>
      </w:r>
    </w:p>
    <w:p>
      <w:pPr>
        <w:spacing w:line="400" w:lineRule="exact"/>
        <w:ind w:right="-159" w:firstLine="420" w:firstLineChars="200"/>
        <w:rPr>
          <w:sz w:val="21"/>
          <w:szCs w:val="21"/>
        </w:rPr>
      </w:pPr>
      <w:r>
        <w:rPr>
          <w:rFonts w:hint="eastAsia"/>
          <w:sz w:val="21"/>
          <w:szCs w:val="21"/>
        </w:rPr>
        <w:t>3.招标小组</w:t>
      </w:r>
      <w:r>
        <w:rPr>
          <w:sz w:val="21"/>
          <w:szCs w:val="21"/>
        </w:rPr>
        <w:t>各成员独立对每个</w:t>
      </w:r>
      <w:r>
        <w:rPr>
          <w:rFonts w:hint="eastAsia"/>
          <w:sz w:val="21"/>
          <w:szCs w:val="21"/>
        </w:rPr>
        <w:t>供应商</w:t>
      </w:r>
      <w:r>
        <w:rPr>
          <w:sz w:val="21"/>
          <w:szCs w:val="21"/>
        </w:rPr>
        <w:t>的</w:t>
      </w:r>
      <w:r>
        <w:rPr>
          <w:rFonts w:hint="eastAsia"/>
          <w:sz w:val="21"/>
          <w:szCs w:val="21"/>
        </w:rPr>
        <w:t>招标响应文件（包括新的书面承诺）按招标文件规定的评审办法进行评审并给出评审意见。</w:t>
      </w:r>
    </w:p>
    <w:p>
      <w:pPr>
        <w:spacing w:line="400" w:lineRule="exact"/>
        <w:ind w:right="-159" w:firstLine="420" w:firstLineChars="200"/>
        <w:rPr>
          <w:sz w:val="21"/>
          <w:szCs w:val="21"/>
        </w:rPr>
      </w:pPr>
      <w:r>
        <w:rPr>
          <w:rFonts w:hint="eastAsia"/>
          <w:sz w:val="21"/>
          <w:szCs w:val="21"/>
        </w:rPr>
        <w:t>4.如投标人提供虚假材料，将按“政府采购法”相关规定处理并由政府监管部门给予严肃处理。</w:t>
      </w:r>
    </w:p>
    <w:p>
      <w:pPr>
        <w:spacing w:line="400" w:lineRule="exact"/>
        <w:ind w:right="-159" w:firstLine="420" w:firstLineChars="200"/>
        <w:rPr>
          <w:rFonts w:hint="eastAsia"/>
          <w:sz w:val="21"/>
          <w:szCs w:val="21"/>
        </w:rPr>
      </w:pPr>
      <w:r>
        <w:rPr>
          <w:rFonts w:hint="eastAsia"/>
          <w:sz w:val="21"/>
          <w:szCs w:val="21"/>
        </w:rPr>
        <w:t>八、招标成交原则及评审内容：</w:t>
      </w:r>
    </w:p>
    <w:p>
      <w:pPr>
        <w:spacing w:line="400" w:lineRule="exact"/>
        <w:ind w:right="-159" w:firstLine="420" w:firstLineChars="200"/>
        <w:rPr>
          <w:rFonts w:hint="eastAsia"/>
          <w:sz w:val="21"/>
          <w:szCs w:val="21"/>
        </w:rPr>
      </w:pPr>
      <w:r>
        <w:rPr>
          <w:rFonts w:hint="eastAsia"/>
          <w:sz w:val="21"/>
          <w:szCs w:val="21"/>
        </w:rPr>
        <w:t>（一）招标成交原则：</w:t>
      </w:r>
    </w:p>
    <w:p>
      <w:pPr>
        <w:spacing w:line="400" w:lineRule="exact"/>
        <w:ind w:right="-159" w:firstLine="420" w:firstLineChars="200"/>
        <w:rPr>
          <w:rFonts w:hint="eastAsia"/>
          <w:sz w:val="21"/>
          <w:szCs w:val="21"/>
        </w:rPr>
      </w:pPr>
      <w:r>
        <w:rPr>
          <w:rFonts w:hint="eastAsia"/>
          <w:sz w:val="21"/>
          <w:szCs w:val="21"/>
        </w:rPr>
        <w:t>本次招标的评标方法采用综合评标方法，并以评分方法进行调研，总基准分为100分，评审因素及各比重如下：价格分为10分，</w:t>
      </w:r>
      <w:r>
        <w:rPr>
          <w:rFonts w:hint="eastAsia"/>
          <w:sz w:val="21"/>
          <w:szCs w:val="21"/>
          <w:lang w:val="zh-CN"/>
        </w:rPr>
        <w:t>实施方案、人员配备、综合评价为</w:t>
      </w:r>
      <w:r>
        <w:rPr>
          <w:rFonts w:hint="eastAsia"/>
          <w:sz w:val="21"/>
          <w:szCs w:val="21"/>
        </w:rPr>
        <w:t>90分。</w:t>
      </w:r>
    </w:p>
    <w:p>
      <w:pPr>
        <w:spacing w:line="400" w:lineRule="exact"/>
        <w:ind w:right="-159" w:firstLine="420" w:firstLineChars="200"/>
        <w:rPr>
          <w:rFonts w:hint="eastAsia"/>
          <w:sz w:val="21"/>
          <w:szCs w:val="21"/>
        </w:rPr>
      </w:pPr>
      <w:r>
        <w:rPr>
          <w:rFonts w:hint="eastAsia"/>
          <w:sz w:val="21"/>
          <w:szCs w:val="21"/>
        </w:rPr>
        <w:t>（一）价格得分（10分）</w:t>
      </w:r>
    </w:p>
    <w:p>
      <w:pPr>
        <w:spacing w:line="400" w:lineRule="exact"/>
        <w:ind w:right="-159" w:firstLine="420" w:firstLineChars="200"/>
        <w:rPr>
          <w:rFonts w:hint="eastAsia"/>
          <w:sz w:val="21"/>
          <w:szCs w:val="21"/>
        </w:rPr>
      </w:pPr>
      <w:r>
        <w:rPr>
          <w:rFonts w:hint="eastAsia"/>
          <w:sz w:val="21"/>
          <w:szCs w:val="21"/>
        </w:rPr>
        <w:t>第一步：报价低于或等于预算价格的，为有效报价。超预算的报价文件为未实质性响应文件，不参与评审。</w:t>
      </w:r>
    </w:p>
    <w:p>
      <w:pPr>
        <w:spacing w:line="400" w:lineRule="exact"/>
        <w:ind w:right="-159" w:firstLine="420" w:firstLineChars="200"/>
        <w:rPr>
          <w:rFonts w:hint="eastAsia"/>
          <w:sz w:val="21"/>
          <w:szCs w:val="21"/>
        </w:rPr>
      </w:pPr>
      <w:r>
        <w:rPr>
          <w:rFonts w:hint="eastAsia"/>
          <w:sz w:val="21"/>
          <w:szCs w:val="21"/>
        </w:rPr>
        <w:t>第二步：在所有有效报价中满足采购文件要求，且价格最低的报价为评标基准价，其价格分为10分，其他投标单位的价格分按照下列公式计算（计算结果四舍五入保留两位小数）</w:t>
      </w:r>
    </w:p>
    <w:p>
      <w:pPr>
        <w:spacing w:line="400" w:lineRule="exact"/>
        <w:ind w:right="-159" w:firstLine="420" w:firstLineChars="200"/>
        <w:rPr>
          <w:rFonts w:hint="eastAsia" w:eastAsia="宋体"/>
          <w:sz w:val="21"/>
          <w:szCs w:val="21"/>
          <w:lang w:eastAsia="zh-CN"/>
        </w:rPr>
      </w:pPr>
      <w:r>
        <w:rPr>
          <w:rFonts w:hint="eastAsia"/>
          <w:sz w:val="21"/>
          <w:szCs w:val="21"/>
        </w:rPr>
        <w:t>报价得分＝（评标基准价/投标报价）×10%×100</w:t>
      </w:r>
      <w:r>
        <w:rPr>
          <w:rFonts w:hint="eastAsia"/>
          <w:sz w:val="21"/>
          <w:szCs w:val="21"/>
          <w:lang w:eastAsia="zh-CN"/>
        </w:rPr>
        <w:t>。</w:t>
      </w:r>
    </w:p>
    <w:p>
      <w:pPr>
        <w:spacing w:line="400" w:lineRule="exact"/>
        <w:ind w:right="-159" w:firstLine="420" w:firstLineChars="200"/>
        <w:rPr>
          <w:rFonts w:hint="eastAsia"/>
          <w:sz w:val="21"/>
          <w:szCs w:val="21"/>
        </w:rPr>
      </w:pPr>
      <w:r>
        <w:rPr>
          <w:rFonts w:hint="eastAsia"/>
          <w:sz w:val="21"/>
          <w:szCs w:val="21"/>
        </w:rPr>
        <w:t>（二）实施方案（30分）</w:t>
      </w:r>
    </w:p>
    <w:p>
      <w:pPr>
        <w:spacing w:line="400" w:lineRule="exact"/>
        <w:ind w:right="-159" w:firstLine="420" w:firstLineChars="200"/>
        <w:rPr>
          <w:rFonts w:hint="eastAsia" w:eastAsia="宋体"/>
          <w:sz w:val="21"/>
          <w:szCs w:val="21"/>
          <w:lang w:eastAsia="zh-CN"/>
        </w:rPr>
      </w:pPr>
      <w:r>
        <w:rPr>
          <w:rFonts w:hint="eastAsia"/>
          <w:sz w:val="21"/>
          <w:szCs w:val="21"/>
        </w:rPr>
        <w:t>投标单位通过对项目需求的理解及研究，提出本项目的实施方案，包括调研方法、调研内容、调研实施进程、业务支持、调研结果框架、质量控制方案等。评估根据提供的实施方案齐全性、科学性、合理性打分，最优20-30分，良10-19分，一般0-9分</w:t>
      </w:r>
      <w:r>
        <w:rPr>
          <w:rFonts w:hint="eastAsia"/>
          <w:sz w:val="21"/>
          <w:szCs w:val="21"/>
          <w:lang w:eastAsia="zh-CN"/>
        </w:rPr>
        <w:t>。</w:t>
      </w:r>
    </w:p>
    <w:p>
      <w:pPr>
        <w:spacing w:line="400" w:lineRule="exact"/>
        <w:ind w:right="-159" w:firstLine="420" w:firstLineChars="200"/>
        <w:rPr>
          <w:rFonts w:hint="eastAsia"/>
          <w:sz w:val="21"/>
          <w:szCs w:val="21"/>
        </w:rPr>
      </w:pPr>
      <w:r>
        <w:rPr>
          <w:rFonts w:hint="eastAsia"/>
          <w:sz w:val="21"/>
          <w:szCs w:val="21"/>
        </w:rPr>
        <w:t>（三）人员配备（35分）</w:t>
      </w:r>
    </w:p>
    <w:p>
      <w:pPr>
        <w:spacing w:line="400" w:lineRule="exact"/>
        <w:ind w:right="-159" w:firstLine="420" w:firstLineChars="200"/>
        <w:rPr>
          <w:rFonts w:hint="eastAsia"/>
          <w:sz w:val="21"/>
          <w:szCs w:val="21"/>
        </w:rPr>
      </w:pPr>
      <w:r>
        <w:rPr>
          <w:rFonts w:hint="eastAsia"/>
          <w:sz w:val="21"/>
          <w:szCs w:val="21"/>
        </w:rPr>
        <w:t>1、项目管理人员 5分</w:t>
      </w:r>
    </w:p>
    <w:p>
      <w:pPr>
        <w:spacing w:line="400" w:lineRule="exact"/>
        <w:ind w:right="-159" w:firstLine="420" w:firstLineChars="200"/>
        <w:rPr>
          <w:rFonts w:hint="eastAsia"/>
          <w:sz w:val="21"/>
          <w:szCs w:val="21"/>
        </w:rPr>
      </w:pPr>
      <w:r>
        <w:rPr>
          <w:rFonts w:hint="eastAsia"/>
          <w:sz w:val="21"/>
          <w:szCs w:val="21"/>
        </w:rPr>
        <w:t>投标单位配备的项目管理人员具有本科及以上学历的得2分，具有相关项目管理经验及专业资质的得3分，共5分。投标文件中提供相关学历证书复印件、资质证书及投标单位为其缴纳的近期社保证明复印件。</w:t>
      </w:r>
    </w:p>
    <w:p>
      <w:pPr>
        <w:spacing w:line="400" w:lineRule="exact"/>
        <w:ind w:right="-159" w:firstLine="420" w:firstLineChars="200"/>
        <w:rPr>
          <w:rFonts w:hint="eastAsia"/>
          <w:sz w:val="21"/>
          <w:szCs w:val="21"/>
        </w:rPr>
      </w:pPr>
      <w:r>
        <w:rPr>
          <w:rFonts w:hint="eastAsia"/>
          <w:sz w:val="21"/>
          <w:szCs w:val="21"/>
        </w:rPr>
        <w:t>2、执行团队规模比较  15分</w:t>
      </w:r>
    </w:p>
    <w:p>
      <w:pPr>
        <w:spacing w:line="400" w:lineRule="exact"/>
        <w:ind w:right="-159" w:firstLine="420" w:firstLineChars="200"/>
        <w:rPr>
          <w:rFonts w:hint="eastAsia"/>
          <w:sz w:val="21"/>
          <w:szCs w:val="21"/>
        </w:rPr>
      </w:pPr>
      <w:r>
        <w:rPr>
          <w:rFonts w:hint="eastAsia"/>
          <w:sz w:val="21"/>
          <w:szCs w:val="21"/>
        </w:rPr>
        <w:t>拟服务于本项目的团队人员充足，且具有与项目开展相匹配的学历、经验。评委根据提供的当地社保中心盖章的在本单位缴纳社保证明的人员数量打分，15人及以上得15分，低于15人，每少一人减1分，5人及以下不得分。</w:t>
      </w:r>
    </w:p>
    <w:p>
      <w:pPr>
        <w:spacing w:line="400" w:lineRule="exact"/>
        <w:ind w:right="-159" w:firstLine="420" w:firstLineChars="200"/>
        <w:rPr>
          <w:rFonts w:hint="eastAsia"/>
          <w:sz w:val="21"/>
          <w:szCs w:val="21"/>
        </w:rPr>
      </w:pPr>
      <w:r>
        <w:rPr>
          <w:rFonts w:hint="eastAsia"/>
          <w:sz w:val="21"/>
          <w:szCs w:val="21"/>
        </w:rPr>
        <w:t>3、技术人员资质比较  15分</w:t>
      </w:r>
    </w:p>
    <w:p>
      <w:pPr>
        <w:spacing w:line="400" w:lineRule="exact"/>
        <w:ind w:right="-159" w:firstLine="420" w:firstLineChars="200"/>
        <w:rPr>
          <w:rFonts w:hint="eastAsia"/>
          <w:sz w:val="21"/>
          <w:szCs w:val="21"/>
        </w:rPr>
      </w:pPr>
      <w:r>
        <w:rPr>
          <w:rFonts w:hint="eastAsia"/>
          <w:sz w:val="21"/>
          <w:szCs w:val="21"/>
        </w:rPr>
        <w:t>具有中级及以上统计专业资质职称，提供统计局颁发的中级及以上统计师证书及当地社保中心盖章的在本单位缴纳社保的证明，每有1人加3分，最多加15分。</w:t>
      </w:r>
    </w:p>
    <w:p>
      <w:pPr>
        <w:spacing w:line="400" w:lineRule="exact"/>
        <w:ind w:right="-159" w:firstLine="420" w:firstLineChars="200"/>
        <w:rPr>
          <w:rFonts w:hint="eastAsia"/>
          <w:sz w:val="21"/>
          <w:szCs w:val="21"/>
        </w:rPr>
      </w:pPr>
      <w:r>
        <w:rPr>
          <w:rFonts w:hint="eastAsia"/>
          <w:sz w:val="21"/>
          <w:szCs w:val="21"/>
        </w:rPr>
        <w:t>（四）综合评价（25分）</w:t>
      </w:r>
    </w:p>
    <w:p>
      <w:pPr>
        <w:spacing w:line="400" w:lineRule="exact"/>
        <w:ind w:right="-159" w:firstLine="420" w:firstLineChars="200"/>
        <w:rPr>
          <w:rFonts w:hint="eastAsia"/>
          <w:sz w:val="21"/>
          <w:szCs w:val="21"/>
        </w:rPr>
      </w:pPr>
      <w:r>
        <w:rPr>
          <w:rFonts w:hint="eastAsia"/>
          <w:sz w:val="21"/>
          <w:szCs w:val="21"/>
        </w:rPr>
        <w:t>1、综合资质9分</w:t>
      </w:r>
    </w:p>
    <w:p>
      <w:pPr>
        <w:spacing w:line="400" w:lineRule="exact"/>
        <w:ind w:right="-159" w:firstLine="420" w:firstLineChars="200"/>
        <w:rPr>
          <w:rFonts w:hint="eastAsia"/>
          <w:sz w:val="21"/>
          <w:szCs w:val="21"/>
        </w:rPr>
      </w:pPr>
      <w:r>
        <w:rPr>
          <w:rFonts w:hint="eastAsia"/>
          <w:sz w:val="21"/>
          <w:szCs w:val="21"/>
        </w:rPr>
        <w:t>（1）注册资金：注册资金100万以下得1分，100万及以上-200万以下得2分，200万及以上得3分。</w:t>
      </w:r>
    </w:p>
    <w:p>
      <w:pPr>
        <w:spacing w:line="400" w:lineRule="exact"/>
        <w:ind w:right="-159" w:firstLine="420" w:firstLineChars="200"/>
        <w:rPr>
          <w:rFonts w:hint="eastAsia"/>
          <w:sz w:val="21"/>
          <w:szCs w:val="21"/>
        </w:rPr>
      </w:pPr>
      <w:r>
        <w:rPr>
          <w:rFonts w:hint="eastAsia"/>
          <w:sz w:val="21"/>
          <w:szCs w:val="21"/>
        </w:rPr>
        <w:t>（2）成立时间：成立5年以上得1分，5年及以上-10年以下得2分，10年及以上得3分。</w:t>
      </w:r>
    </w:p>
    <w:p>
      <w:pPr>
        <w:spacing w:line="400" w:lineRule="exact"/>
        <w:ind w:right="-159" w:firstLine="420" w:firstLineChars="200"/>
        <w:rPr>
          <w:rFonts w:hint="eastAsia"/>
          <w:sz w:val="21"/>
          <w:szCs w:val="21"/>
        </w:rPr>
      </w:pPr>
      <w:r>
        <w:rPr>
          <w:rFonts w:hint="eastAsia"/>
          <w:sz w:val="21"/>
          <w:szCs w:val="21"/>
        </w:rPr>
        <w:t>（3）专业资质：具有国家统计局颁发的调查许可证，得3分。</w:t>
      </w:r>
    </w:p>
    <w:p>
      <w:pPr>
        <w:spacing w:line="400" w:lineRule="exact"/>
        <w:ind w:right="-159" w:firstLine="420" w:firstLineChars="200"/>
        <w:rPr>
          <w:rFonts w:hint="eastAsia"/>
          <w:sz w:val="21"/>
          <w:szCs w:val="21"/>
        </w:rPr>
      </w:pPr>
      <w:r>
        <w:rPr>
          <w:rFonts w:hint="eastAsia"/>
          <w:sz w:val="21"/>
          <w:szCs w:val="21"/>
        </w:rPr>
        <w:t>2、项目业绩比较 16分</w:t>
      </w:r>
    </w:p>
    <w:p>
      <w:pPr>
        <w:spacing w:line="400" w:lineRule="exact"/>
        <w:ind w:right="-159" w:firstLine="420" w:firstLineChars="200"/>
        <w:rPr>
          <w:rFonts w:hint="eastAsia"/>
          <w:sz w:val="21"/>
          <w:szCs w:val="21"/>
        </w:rPr>
      </w:pPr>
      <w:r>
        <w:rPr>
          <w:rFonts w:hint="eastAsia"/>
          <w:sz w:val="21"/>
          <w:szCs w:val="21"/>
        </w:rPr>
        <w:t>（1）卫健/医院类调研项目业绩：开展过卫健/医院类调研项目，每有1个得2分，最多得8分，未开展过卫健/医院类调研项目，不得分。</w:t>
      </w:r>
    </w:p>
    <w:p>
      <w:pPr>
        <w:spacing w:line="400" w:lineRule="exact"/>
        <w:ind w:right="-159" w:firstLine="420" w:firstLineChars="200"/>
        <w:rPr>
          <w:rFonts w:hint="eastAsia"/>
          <w:sz w:val="21"/>
          <w:szCs w:val="21"/>
        </w:rPr>
      </w:pPr>
      <w:r>
        <w:rPr>
          <w:rFonts w:hint="eastAsia"/>
          <w:sz w:val="21"/>
          <w:szCs w:val="21"/>
        </w:rPr>
        <w:t>（2）其他类似服务质量调研项目业绩：开展过其他类似服务质量调研项目，每有1个得2分，最多得8分。未开展过其他类似服务质量调研项目，不得分。</w:t>
      </w:r>
    </w:p>
    <w:p>
      <w:pPr>
        <w:spacing w:line="400" w:lineRule="exact"/>
        <w:ind w:right="-159" w:firstLine="420" w:firstLineChars="200"/>
        <w:rPr>
          <w:rFonts w:hint="eastAsia"/>
          <w:sz w:val="21"/>
          <w:szCs w:val="21"/>
        </w:rPr>
      </w:pPr>
      <w:r>
        <w:rPr>
          <w:rFonts w:hint="eastAsia"/>
          <w:sz w:val="21"/>
          <w:szCs w:val="21"/>
        </w:rPr>
        <w:t>2、</w:t>
      </w:r>
      <w:r>
        <w:rPr>
          <w:rFonts w:hint="eastAsia"/>
          <w:sz w:val="21"/>
          <w:szCs w:val="21"/>
          <w:lang w:eastAsia="zh-CN"/>
        </w:rPr>
        <w:t>采购</w:t>
      </w:r>
      <w:r>
        <w:rPr>
          <w:rFonts w:hint="eastAsia"/>
          <w:sz w:val="21"/>
          <w:szCs w:val="21"/>
        </w:rPr>
        <w:t>项目要求</w:t>
      </w:r>
    </w:p>
    <w:p>
      <w:pPr>
        <w:spacing w:line="400" w:lineRule="exact"/>
        <w:ind w:right="-159" w:firstLine="420" w:firstLineChars="200"/>
        <w:rPr>
          <w:rFonts w:hint="eastAsia"/>
          <w:sz w:val="21"/>
          <w:szCs w:val="21"/>
        </w:rPr>
      </w:pPr>
      <w:r>
        <w:rPr>
          <w:rFonts w:hint="eastAsia"/>
          <w:sz w:val="21"/>
          <w:szCs w:val="21"/>
        </w:rPr>
        <w:t>（1）遵守国家有关法律、法规、恪守职业道德，遵守职业规范，依法、客观、公正做好工作。</w:t>
      </w:r>
    </w:p>
    <w:p>
      <w:pPr>
        <w:spacing w:line="400" w:lineRule="exact"/>
        <w:ind w:right="-159" w:firstLine="420" w:firstLineChars="200"/>
        <w:rPr>
          <w:rFonts w:hint="eastAsia"/>
          <w:sz w:val="21"/>
          <w:szCs w:val="21"/>
        </w:rPr>
      </w:pPr>
      <w:r>
        <w:rPr>
          <w:rFonts w:hint="eastAsia"/>
          <w:sz w:val="21"/>
          <w:szCs w:val="21"/>
        </w:rPr>
        <w:t>（2）严格质量管理，确保施工过程中的安全问题。</w:t>
      </w:r>
    </w:p>
    <w:p>
      <w:pPr>
        <w:spacing w:line="400" w:lineRule="exact"/>
        <w:ind w:right="-159" w:firstLine="420" w:firstLineChars="200"/>
        <w:rPr>
          <w:rFonts w:hint="eastAsia"/>
          <w:sz w:val="21"/>
          <w:szCs w:val="21"/>
          <w:lang w:eastAsia="zh-CN"/>
        </w:rPr>
      </w:pPr>
      <w:r>
        <w:rPr>
          <w:rFonts w:hint="eastAsia"/>
          <w:sz w:val="21"/>
          <w:szCs w:val="21"/>
        </w:rPr>
        <w:t>（3）</w:t>
      </w:r>
      <w:r>
        <w:rPr>
          <w:rFonts w:hint="eastAsia"/>
          <w:sz w:val="21"/>
          <w:szCs w:val="21"/>
          <w:lang w:eastAsia="zh-CN"/>
        </w:rPr>
        <w:t>供应商</w:t>
      </w:r>
      <w:r>
        <w:rPr>
          <w:rFonts w:hint="eastAsia"/>
          <w:sz w:val="21"/>
          <w:szCs w:val="21"/>
        </w:rPr>
        <w:t>应按时完成委托的工作</w:t>
      </w:r>
      <w:r>
        <w:rPr>
          <w:rFonts w:hint="eastAsia"/>
          <w:sz w:val="21"/>
          <w:szCs w:val="21"/>
          <w:lang w:eastAsia="zh-CN"/>
        </w:rPr>
        <w:t>。</w:t>
      </w: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eastAsia="宋体"/>
          <w:b/>
          <w:bCs/>
          <w:sz w:val="21"/>
          <w:szCs w:val="21"/>
          <w:lang w:eastAsia="zh-CN"/>
        </w:rPr>
      </w:pPr>
      <w:r>
        <w:rPr>
          <w:rFonts w:hint="eastAsia"/>
          <w:b/>
          <w:bCs/>
          <w:sz w:val="21"/>
          <w:szCs w:val="21"/>
          <w:lang w:eastAsia="zh-CN"/>
        </w:rPr>
        <w:t>附件一：</w:t>
      </w:r>
    </w:p>
    <w:p>
      <w:pPr>
        <w:jc w:val="center"/>
        <w:rPr>
          <w:rFonts w:hint="eastAsia" w:ascii="宋体" w:hAnsi="宋体"/>
          <w:b/>
          <w:sz w:val="36"/>
          <w:szCs w:val="36"/>
        </w:rPr>
      </w:pPr>
      <w:r>
        <w:rPr>
          <w:b/>
          <w:bCs/>
          <w:sz w:val="21"/>
          <w:szCs w:val="21"/>
        </w:rPr>
        <w:t xml:space="preserve">   </w:t>
      </w:r>
      <w:r>
        <w:rPr>
          <w:rFonts w:hint="eastAsia" w:ascii="宋体" w:hAnsi="宋体"/>
          <w:b/>
          <w:sz w:val="36"/>
          <w:szCs w:val="36"/>
        </w:rPr>
        <w:t>供应商报价表</w:t>
      </w:r>
    </w:p>
    <w:p>
      <w:pPr>
        <w:jc w:val="center"/>
        <w:rPr>
          <w:rFonts w:hint="eastAsia" w:ascii="宋体" w:hAnsi="宋体"/>
          <w:b/>
          <w:sz w:val="36"/>
          <w:szCs w:val="36"/>
        </w:rPr>
      </w:pPr>
    </w:p>
    <w:tbl>
      <w:tblPr>
        <w:tblStyle w:val="8"/>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0" w:hRule="atLeast"/>
        </w:trPr>
        <w:tc>
          <w:tcPr>
            <w:tcW w:w="8100" w:type="dxa"/>
            <w:vAlign w:val="top"/>
          </w:tcPr>
          <w:p>
            <w:pPr>
              <w:jc w:val="left"/>
              <w:rPr>
                <w:rFonts w:hint="eastAsia"/>
                <w:b/>
                <w:color w:val="000000"/>
                <w:sz w:val="21"/>
                <w:szCs w:val="21"/>
              </w:rPr>
            </w:pPr>
          </w:p>
          <w:p>
            <w:pPr>
              <w:jc w:val="left"/>
              <w:rPr>
                <w:rFonts w:hint="eastAsia"/>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b/>
                <w:color w:val="000000"/>
                <w:sz w:val="28"/>
                <w:szCs w:val="28"/>
              </w:rPr>
              <w:t xml:space="preserve">                       </w:t>
            </w:r>
          </w:p>
          <w:p>
            <w:pPr>
              <w:jc w:val="left"/>
              <w:rPr>
                <w:rFonts w:hint="eastAsia"/>
                <w:b/>
                <w:color w:val="000000"/>
                <w:sz w:val="28"/>
                <w:szCs w:val="28"/>
              </w:rPr>
            </w:pPr>
            <w:r>
              <w:rPr>
                <w:rFonts w:hint="eastAsia"/>
                <w:b/>
                <w:color w:val="000000"/>
                <w:sz w:val="28"/>
                <w:szCs w:val="28"/>
              </w:rPr>
              <w:t>公司名称：______________________________</w:t>
            </w: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投标价格：（人民币:元）</w:t>
            </w:r>
          </w:p>
          <w:p>
            <w:pPr>
              <w:jc w:val="left"/>
              <w:rPr>
                <w:rFonts w:hint="eastAsia"/>
                <w:b/>
                <w:color w:val="000000"/>
                <w:sz w:val="28"/>
                <w:szCs w:val="28"/>
              </w:rPr>
            </w:pPr>
            <w:r>
              <w:rPr>
                <w:rFonts w:hint="eastAsia"/>
                <w:b/>
                <w:color w:val="000000"/>
                <w:sz w:val="28"/>
                <w:szCs w:val="28"/>
              </w:rPr>
              <w:t xml:space="preserve">         小写：_________________________</w:t>
            </w:r>
          </w:p>
          <w:p>
            <w:pPr>
              <w:jc w:val="left"/>
              <w:rPr>
                <w:rFonts w:hint="eastAsia"/>
                <w:b/>
                <w:color w:val="000000"/>
                <w:sz w:val="28"/>
                <w:szCs w:val="28"/>
              </w:rPr>
            </w:pPr>
            <w:r>
              <w:rPr>
                <w:rFonts w:hint="eastAsia"/>
                <w:b/>
                <w:color w:val="000000"/>
                <w:sz w:val="28"/>
                <w:szCs w:val="28"/>
              </w:rPr>
              <w:t xml:space="preserve">         大写：_________________________</w:t>
            </w:r>
          </w:p>
          <w:p>
            <w:pPr>
              <w:jc w:val="left"/>
              <w:rPr>
                <w:rFonts w:hint="eastAsia"/>
                <w:b/>
                <w:color w:val="000000"/>
                <w:sz w:val="28"/>
                <w:szCs w:val="28"/>
              </w:rPr>
            </w:pPr>
            <w:r>
              <w:rPr>
                <w:rFonts w:hint="eastAsia"/>
                <w:b/>
                <w:color w:val="000000"/>
                <w:sz w:val="28"/>
                <w:szCs w:val="28"/>
              </w:rPr>
              <w:t>其它承诺：_____________________________________________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法定代表人或授权委托人签字：____________________</w:t>
            </w:r>
          </w:p>
          <w:p>
            <w:pPr>
              <w:jc w:val="left"/>
              <w:rPr>
                <w:rFonts w:hint="eastAsia"/>
                <w:b/>
                <w:color w:val="000000"/>
                <w:sz w:val="21"/>
                <w:szCs w:val="21"/>
              </w:rPr>
            </w:pPr>
            <w:r>
              <w:rPr>
                <w:rFonts w:hint="eastAsia"/>
                <w:b/>
                <w:color w:val="000000"/>
                <w:sz w:val="28"/>
                <w:szCs w:val="28"/>
              </w:rPr>
              <w:t>日期：_____________________</w:t>
            </w:r>
          </w:p>
        </w:tc>
      </w:tr>
    </w:tbl>
    <w:p>
      <w:pPr>
        <w:pStyle w:val="2"/>
        <w:ind w:left="0" w:leftChars="0" w:firstLine="0" w:firstLineChars="0"/>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r>
        <w:rPr>
          <w:rFonts w:hint="eastAsia"/>
          <w:b/>
          <w:bCs/>
          <w:sz w:val="21"/>
          <w:szCs w:val="21"/>
          <w:lang w:eastAsia="zh-CN"/>
        </w:rPr>
        <w:t>附件二：</w:t>
      </w:r>
    </w:p>
    <w:p>
      <w:pPr>
        <w:spacing w:line="360" w:lineRule="auto"/>
        <w:jc w:val="center"/>
        <w:rPr>
          <w:rFonts w:eastAsia="黑体"/>
          <w:b/>
          <w:bCs/>
          <w:sz w:val="36"/>
          <w:szCs w:val="36"/>
        </w:rPr>
      </w:pPr>
      <w:r>
        <w:rPr>
          <w:rFonts w:hint="eastAsia" w:eastAsia="黑体"/>
          <w:b/>
          <w:bCs/>
          <w:sz w:val="36"/>
          <w:szCs w:val="36"/>
        </w:rPr>
        <w:t>法人授权委托书</w:t>
      </w:r>
    </w:p>
    <w:p>
      <w:pPr>
        <w:spacing w:line="480" w:lineRule="auto"/>
        <w:rPr>
          <w:rFonts w:hint="eastAsia"/>
          <w:sz w:val="21"/>
          <w:szCs w:val="21"/>
        </w:rPr>
      </w:pPr>
    </w:p>
    <w:p>
      <w:pPr>
        <w:autoSpaceDE w:val="0"/>
        <w:autoSpaceDN w:val="0"/>
        <w:adjustRightInd w:val="0"/>
        <w:spacing w:line="360" w:lineRule="auto"/>
        <w:ind w:firstLine="420"/>
        <w:rPr>
          <w:sz w:val="21"/>
          <w:szCs w:val="21"/>
        </w:rPr>
      </w:pPr>
      <w:r>
        <w:rPr>
          <w:sz w:val="21"/>
          <w:szCs w:val="21"/>
          <w:lang w:val="zh-CN"/>
        </w:rPr>
        <w:t xml:space="preserve">本授权委托书声明：我 </w:t>
      </w:r>
      <w:r>
        <w:rPr>
          <w:sz w:val="21"/>
          <w:szCs w:val="21"/>
          <w:u w:val="single"/>
          <w:lang w:val="zh-CN"/>
        </w:rPr>
        <w:t xml:space="preserve">          </w:t>
      </w:r>
      <w:r>
        <w:rPr>
          <w:sz w:val="21"/>
          <w:szCs w:val="21"/>
          <w:lang w:val="zh-CN"/>
        </w:rPr>
        <w:t>（姓名）系</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（投标人名称）的法定代表人，现授权委托</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（姓名）为我公司代理人，以本公司的名义参加</w:t>
      </w:r>
      <w:r>
        <w:rPr>
          <w:rFonts w:hint="eastAsia"/>
          <w:sz w:val="21"/>
          <w:szCs w:val="21"/>
          <w:lang w:val="zh-CN"/>
        </w:rPr>
        <w:t>苏州高新区人民医院</w:t>
      </w:r>
      <w:r>
        <w:rPr>
          <w:sz w:val="21"/>
          <w:szCs w:val="21"/>
          <w:lang w:val="zh-CN"/>
        </w:rPr>
        <w:t>组织实施的编号为</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活动。</w:t>
      </w:r>
    </w:p>
    <w:p>
      <w:pPr>
        <w:autoSpaceDE w:val="0"/>
        <w:autoSpaceDN w:val="0"/>
        <w:adjustRightInd w:val="0"/>
        <w:spacing w:line="360" w:lineRule="auto"/>
        <w:ind w:firstLine="420"/>
        <w:rPr>
          <w:sz w:val="21"/>
          <w:szCs w:val="21"/>
        </w:rPr>
      </w:pPr>
      <w:r>
        <w:rPr>
          <w:sz w:val="21"/>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 w:val="21"/>
          <w:szCs w:val="21"/>
        </w:rPr>
      </w:pPr>
      <w:r>
        <w:rPr>
          <w:sz w:val="21"/>
          <w:szCs w:val="21"/>
          <w:lang w:val="zh-CN"/>
        </w:rPr>
        <w:t>代理人无转委托权。特此委托。</w:t>
      </w:r>
    </w:p>
    <w:p>
      <w:pPr>
        <w:spacing w:line="480" w:lineRule="auto"/>
        <w:rPr>
          <w:rFonts w:hint="eastAsia"/>
          <w:sz w:val="21"/>
          <w:szCs w:val="21"/>
        </w:rPr>
      </w:pPr>
    </w:p>
    <w:p>
      <w:pPr>
        <w:spacing w:line="480" w:lineRule="auto"/>
        <w:rPr>
          <w:sz w:val="21"/>
          <w:szCs w:val="21"/>
        </w:rPr>
      </w:pPr>
      <w:r>
        <w:rPr>
          <w:rFonts w:hint="eastAsia"/>
          <w:sz w:val="21"/>
          <w:szCs w:val="21"/>
        </w:rPr>
        <w:t>代理人（</w:t>
      </w:r>
      <w:r>
        <w:rPr>
          <w:rFonts w:hint="eastAsia"/>
          <w:bCs/>
          <w:sz w:val="21"/>
          <w:szCs w:val="21"/>
        </w:rPr>
        <w:t>签字或签章）</w:t>
      </w:r>
      <w:r>
        <w:rPr>
          <w:rFonts w:hint="eastAsia"/>
          <w:sz w:val="21"/>
          <w:szCs w:val="21"/>
        </w:rPr>
        <w:t>：</w:t>
      </w:r>
      <w:r>
        <w:rPr>
          <w:sz w:val="21"/>
          <w:szCs w:val="21"/>
        </w:rPr>
        <w:t xml:space="preserve">           </w:t>
      </w:r>
      <w:r>
        <w:rPr>
          <w:rFonts w:hint="eastAsia"/>
          <w:sz w:val="21"/>
          <w:szCs w:val="21"/>
        </w:rPr>
        <w:t xml:space="preserve">     法定代表人（</w:t>
      </w:r>
      <w:r>
        <w:rPr>
          <w:rFonts w:hint="eastAsia"/>
          <w:bCs/>
          <w:sz w:val="21"/>
          <w:szCs w:val="21"/>
        </w:rPr>
        <w:t>签字或签章）</w:t>
      </w:r>
      <w:r>
        <w:rPr>
          <w:rFonts w:hint="eastAsia"/>
          <w:sz w:val="21"/>
          <w:szCs w:val="21"/>
        </w:rPr>
        <w:t>：</w:t>
      </w:r>
    </w:p>
    <w:p>
      <w:pPr>
        <w:spacing w:line="480" w:lineRule="auto"/>
        <w:rPr>
          <w:sz w:val="21"/>
          <w:szCs w:val="21"/>
        </w:rPr>
      </w:pPr>
      <w:r>
        <w:rPr>
          <w:rFonts w:hint="eastAsia"/>
          <w:sz w:val="21"/>
          <w:szCs w:val="21"/>
        </w:rPr>
        <w:t>职务：</w:t>
      </w:r>
      <w:r>
        <w:rPr>
          <w:sz w:val="21"/>
          <w:szCs w:val="21"/>
        </w:rPr>
        <w:t xml:space="preserve">                 </w:t>
      </w:r>
    </w:p>
    <w:p>
      <w:pPr>
        <w:spacing w:line="480" w:lineRule="auto"/>
        <w:rPr>
          <w:sz w:val="21"/>
          <w:szCs w:val="21"/>
        </w:rPr>
      </w:pPr>
      <w:r>
        <w:rPr>
          <w:rFonts w:hint="eastAsia"/>
          <w:sz w:val="21"/>
          <w:szCs w:val="21"/>
        </w:rPr>
        <w:t>联系电话：</w:t>
      </w:r>
      <w:r>
        <w:rPr>
          <w:sz w:val="21"/>
          <w:szCs w:val="21"/>
        </w:rPr>
        <w:t xml:space="preserve">                     </w:t>
      </w:r>
      <w:r>
        <w:rPr>
          <w:rFonts w:hint="eastAsia"/>
          <w:sz w:val="21"/>
          <w:szCs w:val="21"/>
        </w:rPr>
        <w:t xml:space="preserve">          </w:t>
      </w:r>
      <w:r>
        <w:rPr>
          <w:rFonts w:hint="eastAsia" w:hAnsi="宋体"/>
          <w:sz w:val="21"/>
          <w:szCs w:val="21"/>
          <w:lang w:eastAsia="zh-CN"/>
        </w:rPr>
        <w:t>供应商</w:t>
      </w:r>
      <w:r>
        <w:rPr>
          <w:rFonts w:hint="eastAsia" w:hAnsi="宋体"/>
          <w:sz w:val="21"/>
          <w:szCs w:val="21"/>
        </w:rPr>
        <w:t>单位：（公章）</w:t>
      </w: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r>
        <w:rPr>
          <w:rFonts w:hint="eastAsia"/>
          <w:b/>
          <w:bCs/>
          <w:sz w:val="21"/>
          <w:szCs w:val="21"/>
          <w:lang w:eastAsia="zh-CN"/>
        </w:rPr>
        <w:t>附件三：</w:t>
      </w:r>
    </w:p>
    <w:p>
      <w:pPr>
        <w:autoSpaceDE w:val="0"/>
        <w:autoSpaceDN w:val="0"/>
        <w:adjustRightInd w:val="0"/>
        <w:spacing w:line="360" w:lineRule="auto"/>
        <w:jc w:val="center"/>
        <w:rPr>
          <w:rFonts w:hint="eastAsia" w:ascii="黑体" w:eastAsia="黑体"/>
          <w:b/>
          <w:sz w:val="36"/>
          <w:szCs w:val="36"/>
        </w:rPr>
      </w:pPr>
      <w:r>
        <w:rPr>
          <w:rFonts w:hint="eastAsia" w:ascii="黑体" w:eastAsia="黑体"/>
          <w:b/>
          <w:sz w:val="36"/>
          <w:szCs w:val="36"/>
          <w:lang w:val="zh-CN"/>
        </w:rPr>
        <w:t>投标承诺函</w:t>
      </w:r>
    </w:p>
    <w:p>
      <w:pPr>
        <w:autoSpaceDE w:val="0"/>
        <w:autoSpaceDN w:val="0"/>
        <w:adjustRightInd w:val="0"/>
        <w:spacing w:line="380" w:lineRule="exact"/>
        <w:rPr>
          <w:sz w:val="21"/>
          <w:szCs w:val="21"/>
        </w:rPr>
      </w:pPr>
      <w:r>
        <w:rPr>
          <w:rFonts w:hint="eastAsia"/>
          <w:sz w:val="21"/>
          <w:szCs w:val="21"/>
          <w:u w:val="single"/>
          <w:lang w:val="zh-CN"/>
        </w:rPr>
        <w:t>苏州高新区人民医院</w:t>
      </w:r>
      <w:r>
        <w:rPr>
          <w:sz w:val="21"/>
          <w:szCs w:val="21"/>
          <w:lang w:val="zh-CN"/>
        </w:rPr>
        <w:t>：</w:t>
      </w:r>
    </w:p>
    <w:p>
      <w:pPr>
        <w:autoSpaceDE w:val="0"/>
        <w:autoSpaceDN w:val="0"/>
        <w:adjustRightInd w:val="0"/>
        <w:spacing w:line="380" w:lineRule="exact"/>
        <w:ind w:firstLine="420" w:firstLineChars="200"/>
        <w:rPr>
          <w:rFonts w:hint="eastAsia"/>
          <w:sz w:val="21"/>
          <w:szCs w:val="21"/>
        </w:rPr>
      </w:pPr>
      <w:r>
        <w:rPr>
          <w:sz w:val="21"/>
          <w:szCs w:val="21"/>
          <w:lang w:val="zh-CN"/>
        </w:rPr>
        <w:t xml:space="preserve">我方收到贵公司 </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文件，经仔细阅读和研究，我方决定参加</w:t>
      </w:r>
      <w:r>
        <w:rPr>
          <w:rFonts w:hint="eastAsia"/>
          <w:sz w:val="21"/>
          <w:szCs w:val="21"/>
          <w:lang w:val="zh-CN"/>
        </w:rPr>
        <w:t>投标</w:t>
      </w:r>
      <w:r>
        <w:rPr>
          <w:sz w:val="21"/>
          <w:szCs w:val="21"/>
          <w:lang w:val="zh-CN"/>
        </w:rPr>
        <w:t>。</w:t>
      </w:r>
      <w:r>
        <w:rPr>
          <w:rFonts w:hint="eastAsia"/>
          <w:sz w:val="21"/>
          <w:szCs w:val="21"/>
          <w:lang w:val="zh-CN"/>
        </w:rPr>
        <w:t>并向贵公司承诺：</w:t>
      </w:r>
    </w:p>
    <w:p>
      <w:pPr>
        <w:autoSpaceDE w:val="0"/>
        <w:autoSpaceDN w:val="0"/>
        <w:adjustRightInd w:val="0"/>
        <w:spacing w:line="380" w:lineRule="exact"/>
        <w:ind w:firstLine="412" w:firstLineChars="200"/>
        <w:rPr>
          <w:sz w:val="21"/>
          <w:szCs w:val="21"/>
        </w:rPr>
      </w:pPr>
      <w:r>
        <w:rPr>
          <w:spacing w:val="-2"/>
          <w:sz w:val="21"/>
          <w:szCs w:val="21"/>
          <w:lang w:val="zh-CN"/>
        </w:rPr>
        <w:t>1、</w:t>
      </w:r>
      <w:r>
        <w:rPr>
          <w:sz w:val="21"/>
          <w:szCs w:val="21"/>
        </w:rPr>
        <w:t>我方愿意按照</w:t>
      </w:r>
      <w:r>
        <w:rPr>
          <w:rFonts w:hint="eastAsia"/>
          <w:sz w:val="21"/>
          <w:szCs w:val="21"/>
        </w:rPr>
        <w:t>采购</w:t>
      </w:r>
      <w:r>
        <w:rPr>
          <w:sz w:val="21"/>
          <w:szCs w:val="21"/>
        </w:rPr>
        <w:t>文件的一切要求，提供本项目的所有内容，我方的</w:t>
      </w:r>
      <w:r>
        <w:rPr>
          <w:rFonts w:hint="eastAsia"/>
          <w:sz w:val="21"/>
          <w:szCs w:val="21"/>
        </w:rPr>
        <w:t>响应</w:t>
      </w:r>
      <w:r>
        <w:rPr>
          <w:sz w:val="21"/>
          <w:szCs w:val="21"/>
        </w:rPr>
        <w:t>报价包括</w:t>
      </w:r>
      <w:r>
        <w:rPr>
          <w:rFonts w:hint="eastAsia"/>
          <w:sz w:val="21"/>
          <w:szCs w:val="21"/>
        </w:rPr>
        <w:t>人工费，差旅费，物流费，备件费等相关费用。</w:t>
      </w:r>
    </w:p>
    <w:p>
      <w:pPr>
        <w:pStyle w:val="13"/>
        <w:spacing w:line="380" w:lineRule="exact"/>
        <w:ind w:firstLine="420" w:firstLineChars="200"/>
        <w:rPr>
          <w:rFonts w:hint="eastAsia" w:ascii="Times New Roman" w:hAnsi="Times New Roman" w:eastAsia="宋体"/>
          <w:spacing w:val="-4"/>
          <w:kern w:val="2"/>
          <w:sz w:val="21"/>
          <w:szCs w:val="21"/>
          <w:lang w:val="zh-CN"/>
        </w:rPr>
      </w:pPr>
      <w:r>
        <w:rPr>
          <w:rFonts w:ascii="Times New Roman" w:hAnsi="Times New Roman" w:eastAsia="宋体"/>
          <w:kern w:val="2"/>
          <w:sz w:val="21"/>
          <w:szCs w:val="21"/>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3</w:t>
      </w:r>
      <w:r>
        <w:rPr>
          <w:rFonts w:ascii="Times New Roman" w:hAnsi="Times New Roman" w:eastAsia="宋体"/>
          <w:kern w:val="2"/>
          <w:sz w:val="21"/>
          <w:szCs w:val="21"/>
          <w:lang w:val="zh-CN"/>
        </w:rPr>
        <w:t>、我方愿意提供</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方在</w:t>
      </w:r>
      <w:r>
        <w:rPr>
          <w:rFonts w:hint="eastAsia" w:ascii="Times New Roman" w:hAnsi="Times New Roman" w:eastAsia="宋体"/>
          <w:kern w:val="2"/>
          <w:sz w:val="21"/>
          <w:szCs w:val="21"/>
          <w:lang w:val="zh-CN"/>
        </w:rPr>
        <w:t>投标采购</w:t>
      </w:r>
      <w:r>
        <w:rPr>
          <w:rFonts w:ascii="Times New Roman" w:hAnsi="Times New Roman" w:eastAsia="宋体"/>
          <w:kern w:val="2"/>
          <w:sz w:val="21"/>
          <w:szCs w:val="21"/>
          <w:lang w:val="zh-CN"/>
        </w:rPr>
        <w:t>文件中要求的所有资料。也同意向贵方提供贵方可能另外要求的与</w:t>
      </w:r>
      <w:r>
        <w:rPr>
          <w:rFonts w:hint="eastAsia" w:ascii="Times New Roman" w:hAnsi="Times New Roman" w:eastAsia="宋体"/>
          <w:kern w:val="2"/>
          <w:sz w:val="21"/>
          <w:szCs w:val="21"/>
          <w:lang w:val="zh-CN"/>
        </w:rPr>
        <w:t>我方响应文件</w:t>
      </w:r>
      <w:r>
        <w:rPr>
          <w:rFonts w:ascii="Times New Roman" w:hAnsi="Times New Roman" w:eastAsia="宋体"/>
          <w:kern w:val="2"/>
          <w:sz w:val="21"/>
          <w:szCs w:val="21"/>
          <w:lang w:val="zh-CN"/>
        </w:rPr>
        <w:t>有关的任何证据或资料。并保证所提供的资料全部是真实的、有效的，若有虚假，我方愿承担一切责任。</w:t>
      </w:r>
    </w:p>
    <w:p>
      <w:pPr>
        <w:pStyle w:val="13"/>
        <w:spacing w:line="38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4</w:t>
      </w:r>
      <w:r>
        <w:rPr>
          <w:rFonts w:ascii="Times New Roman" w:hAnsi="Times New Roman" w:eastAsia="宋体"/>
          <w:kern w:val="2"/>
          <w:sz w:val="21"/>
          <w:szCs w:val="21"/>
          <w:lang w:val="zh-CN"/>
        </w:rPr>
        <w:t>、我方认为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有权决定</w:t>
      </w:r>
      <w:r>
        <w:rPr>
          <w:rFonts w:hint="eastAsia" w:ascii="Times New Roman" w:hAnsi="Times New Roman" w:eastAsia="宋体"/>
          <w:kern w:val="2"/>
          <w:sz w:val="21"/>
          <w:szCs w:val="21"/>
          <w:lang w:val="zh-CN"/>
        </w:rPr>
        <w:t>成交</w:t>
      </w:r>
      <w:r>
        <w:rPr>
          <w:rFonts w:ascii="Times New Roman" w:hAnsi="Times New Roman" w:eastAsia="宋体"/>
          <w:kern w:val="2"/>
          <w:sz w:val="21"/>
          <w:szCs w:val="21"/>
          <w:lang w:val="zh-CN"/>
        </w:rPr>
        <w:t>者，还认为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有权接受或拒绝所有的</w:t>
      </w:r>
      <w:r>
        <w:rPr>
          <w:rFonts w:hint="eastAsia" w:ascii="Times New Roman" w:hAnsi="Times New Roman" w:eastAsia="宋体"/>
          <w:kern w:val="2"/>
          <w:sz w:val="21"/>
          <w:szCs w:val="21"/>
          <w:lang w:val="zh-CN"/>
        </w:rPr>
        <w:t>供应商成交</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5</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我方同意因</w:t>
      </w:r>
      <w:r>
        <w:rPr>
          <w:rFonts w:hint="eastAsia" w:ascii="Times New Roman" w:hAnsi="Times New Roman" w:eastAsia="宋体"/>
          <w:kern w:val="2"/>
          <w:sz w:val="21"/>
          <w:szCs w:val="21"/>
          <w:lang w:val="zh-CN"/>
        </w:rPr>
        <w:t>安装过程中的不当</w:t>
      </w:r>
      <w:r>
        <w:rPr>
          <w:rFonts w:ascii="Times New Roman" w:hAnsi="Times New Roman" w:eastAsia="宋体"/>
          <w:kern w:val="2"/>
          <w:sz w:val="21"/>
          <w:szCs w:val="21"/>
          <w:lang w:val="zh-CN"/>
        </w:rPr>
        <w:t>，造成</w:t>
      </w:r>
      <w:r>
        <w:rPr>
          <w:rFonts w:hint="eastAsia" w:ascii="Times New Roman" w:hAnsi="Times New Roman" w:eastAsia="宋体"/>
          <w:kern w:val="2"/>
          <w:sz w:val="21"/>
          <w:szCs w:val="21"/>
          <w:lang w:val="zh-CN"/>
        </w:rPr>
        <w:t>货物或就位现场</w:t>
      </w:r>
      <w:r>
        <w:rPr>
          <w:rFonts w:ascii="Times New Roman" w:hAnsi="Times New Roman" w:eastAsia="宋体"/>
          <w:kern w:val="2"/>
          <w:sz w:val="21"/>
          <w:szCs w:val="21"/>
          <w:lang w:val="zh-CN"/>
        </w:rPr>
        <w:t>的设施、设备等损坏的，</w:t>
      </w:r>
      <w:r>
        <w:rPr>
          <w:rFonts w:hint="eastAsia" w:ascii="Times New Roman" w:hAnsi="Times New Roman" w:eastAsia="宋体"/>
          <w:kern w:val="2"/>
          <w:sz w:val="21"/>
          <w:szCs w:val="21"/>
          <w:lang w:val="zh-CN"/>
        </w:rPr>
        <w:t>采购方有权要求我方全额赔偿</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6</w:t>
      </w:r>
      <w:r>
        <w:rPr>
          <w:rFonts w:ascii="Times New Roman" w:hAnsi="Times New Roman" w:eastAsia="宋体"/>
          <w:kern w:val="2"/>
          <w:sz w:val="21"/>
          <w:szCs w:val="21"/>
          <w:lang w:val="zh-CN"/>
        </w:rPr>
        <w:t>、我方承诺</w:t>
      </w:r>
      <w:r>
        <w:rPr>
          <w:rFonts w:hint="eastAsia" w:ascii="Times New Roman" w:hAnsi="Times New Roman" w:eastAsia="宋体"/>
          <w:kern w:val="2"/>
          <w:sz w:val="21"/>
          <w:szCs w:val="21"/>
          <w:lang w:val="zh-CN"/>
        </w:rPr>
        <w:t>我方的响应文件在投标</w:t>
      </w:r>
      <w:r>
        <w:rPr>
          <w:rFonts w:ascii="Times New Roman" w:hAnsi="Times New Roman" w:eastAsia="宋体"/>
          <w:kern w:val="2"/>
          <w:sz w:val="21"/>
          <w:szCs w:val="21"/>
          <w:lang w:val="zh-CN"/>
        </w:rPr>
        <w:t>后的全过程中保持有效，不作任何更改和变动。我方同</w:t>
      </w:r>
      <w:r>
        <w:rPr>
          <w:rFonts w:hint="eastAsia" w:ascii="Times New Roman" w:hAnsi="Times New Roman" w:eastAsia="宋体"/>
          <w:kern w:val="2"/>
          <w:sz w:val="21"/>
          <w:szCs w:val="21"/>
          <w:lang w:val="zh-CN"/>
        </w:rPr>
        <w:t>意被确定成交</w:t>
      </w:r>
      <w:r>
        <w:rPr>
          <w:rFonts w:ascii="Times New Roman" w:hAnsi="Times New Roman" w:eastAsia="宋体"/>
          <w:kern w:val="2"/>
          <w:sz w:val="21"/>
          <w:szCs w:val="21"/>
          <w:lang w:val="zh-CN"/>
        </w:rPr>
        <w:t>后若不履行</w:t>
      </w:r>
      <w:r>
        <w:rPr>
          <w:rFonts w:hint="eastAsia" w:ascii="Times New Roman" w:hAnsi="Times New Roman" w:eastAsia="宋体"/>
          <w:kern w:val="2"/>
          <w:sz w:val="21"/>
          <w:szCs w:val="21"/>
          <w:lang w:val="zh-CN"/>
        </w:rPr>
        <w:t>投标响应文</w:t>
      </w:r>
      <w:r>
        <w:rPr>
          <w:rFonts w:ascii="Times New Roman" w:hAnsi="Times New Roman" w:eastAsia="宋体"/>
          <w:kern w:val="2"/>
          <w:sz w:val="21"/>
          <w:szCs w:val="21"/>
          <w:lang w:val="zh-CN"/>
        </w:rPr>
        <w:t>件的内容要求和各项承诺及义务的即被视为违约，</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资格将被取消。</w:t>
      </w:r>
    </w:p>
    <w:p>
      <w:pPr>
        <w:pStyle w:val="13"/>
        <w:spacing w:line="40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7</w:t>
      </w:r>
      <w:r>
        <w:rPr>
          <w:rFonts w:ascii="Times New Roman" w:hAnsi="Times New Roman" w:eastAsia="宋体"/>
          <w:kern w:val="2"/>
          <w:sz w:val="21"/>
          <w:szCs w:val="21"/>
          <w:lang w:val="zh-CN"/>
        </w:rPr>
        <w:t>、</w:t>
      </w:r>
      <w:r>
        <w:rPr>
          <w:rFonts w:hint="eastAsia" w:ascii="Times New Roman" w:hAnsi="宋体" w:eastAsia="宋体"/>
          <w:sz w:val="21"/>
          <w:szCs w:val="21"/>
        </w:rPr>
        <w:t>我方承诺在参加政府采购活动前三年内，在经营活动中没有重大违法记录。</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8</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w:t>
      </w:r>
      <w:r>
        <w:rPr>
          <w:rFonts w:hint="eastAsia" w:ascii="Times New Roman" w:hAnsi="Times New Roman" w:eastAsia="宋体"/>
          <w:kern w:val="2"/>
          <w:sz w:val="21"/>
          <w:szCs w:val="21"/>
          <w:lang w:val="zh-CN"/>
        </w:rPr>
        <w:t>我</w:t>
      </w:r>
      <w:r>
        <w:rPr>
          <w:rFonts w:ascii="Times New Roman" w:hAnsi="Times New Roman" w:eastAsia="宋体"/>
          <w:kern w:val="2"/>
          <w:sz w:val="21"/>
          <w:szCs w:val="21"/>
          <w:lang w:val="zh-CN"/>
        </w:rPr>
        <w:t>方若无法按约定条款履行义务等行为，</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方有权取消</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w:t>
      </w:r>
    </w:p>
    <w:p>
      <w:pPr>
        <w:pStyle w:val="13"/>
        <w:spacing w:line="400" w:lineRule="exact"/>
        <w:ind w:firstLine="420" w:firstLineChars="200"/>
        <w:rPr>
          <w:rFonts w:ascii="Times New Roman" w:hAnsi="Times New Roman" w:eastAsia="宋体"/>
          <w:sz w:val="21"/>
          <w:szCs w:val="21"/>
        </w:rPr>
      </w:pPr>
      <w:r>
        <w:rPr>
          <w:rFonts w:hint="eastAsia" w:ascii="Times New Roman" w:hAnsi="Times New Roman" w:eastAsia="宋体"/>
          <w:sz w:val="21"/>
          <w:szCs w:val="21"/>
          <w:lang w:val="en-US" w:eastAsia="zh-CN"/>
        </w:rPr>
        <w:t>9</w:t>
      </w:r>
      <w:r>
        <w:rPr>
          <w:rFonts w:ascii="Times New Roman" w:hAnsi="Times New Roman" w:eastAsia="宋体"/>
          <w:sz w:val="21"/>
          <w:szCs w:val="21"/>
        </w:rPr>
        <w:t>、与本</w:t>
      </w:r>
      <w:r>
        <w:rPr>
          <w:rFonts w:hint="eastAsia" w:ascii="Times New Roman" w:hAnsi="Times New Roman" w:eastAsia="宋体"/>
          <w:sz w:val="21"/>
          <w:szCs w:val="21"/>
          <w:lang w:eastAsia="zh-CN"/>
        </w:rPr>
        <w:t>采购</w:t>
      </w:r>
      <w:r>
        <w:rPr>
          <w:rFonts w:ascii="Times New Roman" w:hAnsi="Times New Roman" w:eastAsia="宋体"/>
          <w:sz w:val="21"/>
          <w:szCs w:val="21"/>
        </w:rPr>
        <w:t>有关的通讯地址：</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单</w:t>
      </w:r>
      <w:r>
        <w:rPr>
          <w:rFonts w:hint="eastAsia" w:ascii="Times New Roman" w:hAnsi="宋体" w:eastAsia="宋体"/>
          <w:sz w:val="21"/>
          <w:szCs w:val="21"/>
        </w:rPr>
        <w:t xml:space="preserve">    </w:t>
      </w:r>
      <w:r>
        <w:rPr>
          <w:rFonts w:ascii="Times New Roman" w:hAnsi="宋体" w:eastAsia="宋体"/>
          <w:sz w:val="21"/>
          <w:szCs w:val="21"/>
        </w:rPr>
        <w:t>位：</w:t>
      </w:r>
      <w:r>
        <w:rPr>
          <w:rFonts w:ascii="Times New Roman" w:hAnsi="Times New Roman" w:eastAsia="宋体"/>
          <w:sz w:val="21"/>
          <w:szCs w:val="21"/>
        </w:rPr>
        <w:t xml:space="preserve"> </w:t>
      </w:r>
      <w:r>
        <w:rPr>
          <w:rFonts w:ascii="Times New Roman" w:hAnsi="Times New Roman" w:eastAsia="宋体"/>
          <w:sz w:val="21"/>
          <w:szCs w:val="21"/>
          <w:u w:val="single"/>
        </w:rPr>
        <w:t xml:space="preserve">                                </w:t>
      </w:r>
      <w:r>
        <w:rPr>
          <w:rFonts w:ascii="Times New Roman" w:hAnsi="宋体" w:eastAsia="宋体"/>
          <w:sz w:val="21"/>
          <w:szCs w:val="21"/>
        </w:rPr>
        <w:t>联</w:t>
      </w:r>
      <w:r>
        <w:rPr>
          <w:rFonts w:hint="eastAsia" w:ascii="Times New Roman" w:hAnsi="宋体" w:eastAsia="宋体"/>
          <w:sz w:val="21"/>
          <w:szCs w:val="21"/>
        </w:rPr>
        <w:t xml:space="preserve"> </w:t>
      </w:r>
      <w:r>
        <w:rPr>
          <w:rFonts w:ascii="Times New Roman" w:hAnsi="宋体" w:eastAsia="宋体"/>
          <w:sz w:val="21"/>
          <w:szCs w:val="21"/>
        </w:rPr>
        <w:t>系</w:t>
      </w:r>
      <w:r>
        <w:rPr>
          <w:rFonts w:hint="eastAsia" w:ascii="Times New Roman" w:hAnsi="宋体" w:eastAsia="宋体"/>
          <w:sz w:val="21"/>
          <w:szCs w:val="21"/>
        </w:rPr>
        <w:t xml:space="preserve"> </w:t>
      </w:r>
      <w:r>
        <w:rPr>
          <w:rFonts w:ascii="Times New Roman" w:hAnsi="宋体" w:eastAsia="宋体"/>
          <w:sz w:val="21"/>
          <w:szCs w:val="21"/>
        </w:rPr>
        <w:t>人：</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地</w:t>
      </w:r>
      <w:r>
        <w:rPr>
          <w:rFonts w:hint="eastAsia" w:ascii="Times New Roman" w:hAnsi="宋体" w:eastAsia="宋体"/>
          <w:sz w:val="21"/>
          <w:szCs w:val="21"/>
        </w:rPr>
        <w:t xml:space="preserve">    </w:t>
      </w:r>
      <w:r>
        <w:rPr>
          <w:rFonts w:ascii="Times New Roman" w:hAnsi="宋体" w:eastAsia="宋体"/>
          <w:sz w:val="21"/>
          <w:szCs w:val="21"/>
        </w:rPr>
        <w:t>址：</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邮政编码：</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联系电话：</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传</w:t>
      </w:r>
      <w:r>
        <w:rPr>
          <w:rFonts w:hint="eastAsia" w:ascii="Times New Roman" w:hAnsi="宋体" w:eastAsia="宋体"/>
          <w:sz w:val="21"/>
          <w:szCs w:val="21"/>
        </w:rPr>
        <w:t xml:space="preserve">    </w:t>
      </w:r>
      <w:r>
        <w:rPr>
          <w:rFonts w:ascii="Times New Roman" w:hAnsi="宋体" w:eastAsia="宋体"/>
          <w:sz w:val="21"/>
          <w:szCs w:val="21"/>
        </w:rPr>
        <w:t>真：</w:t>
      </w:r>
      <w:r>
        <w:rPr>
          <w:rFonts w:ascii="Times New Roman" w:hAnsi="Times New Roman" w:eastAsia="宋体"/>
          <w:sz w:val="21"/>
          <w:szCs w:val="21"/>
          <w:u w:val="single"/>
        </w:rPr>
        <w:t xml:space="preserve">                   </w:t>
      </w:r>
    </w:p>
    <w:p>
      <w:pPr>
        <w:pStyle w:val="13"/>
        <w:spacing w:line="380" w:lineRule="exact"/>
        <w:ind w:firstLine="425"/>
        <w:rPr>
          <w:rFonts w:ascii="Times New Roman" w:hAnsi="Times New Roman" w:eastAsia="宋体"/>
          <w:sz w:val="21"/>
          <w:szCs w:val="21"/>
        </w:rPr>
      </w:pPr>
      <w:r>
        <w:rPr>
          <w:rFonts w:hint="eastAsia" w:ascii="Times New Roman" w:hAnsi="宋体" w:eastAsia="宋体"/>
          <w:sz w:val="21"/>
          <w:szCs w:val="21"/>
          <w:lang w:eastAsia="zh-CN"/>
        </w:rPr>
        <w:t>供应商</w:t>
      </w:r>
      <w:r>
        <w:rPr>
          <w:rFonts w:hint="eastAsia" w:ascii="Times New Roman" w:hAnsi="宋体" w:eastAsia="宋体"/>
          <w:sz w:val="21"/>
          <w:szCs w:val="21"/>
        </w:rPr>
        <w:t>单位</w:t>
      </w:r>
      <w:r>
        <w:rPr>
          <w:rFonts w:ascii="Times New Roman" w:hAnsi="宋体" w:eastAsia="宋体"/>
          <w:sz w:val="21"/>
          <w:szCs w:val="21"/>
        </w:rPr>
        <w:t>：（</w:t>
      </w:r>
      <w:r>
        <w:rPr>
          <w:rFonts w:hint="eastAsia" w:ascii="Times New Roman" w:hAnsi="宋体" w:eastAsia="宋体"/>
          <w:sz w:val="21"/>
          <w:szCs w:val="21"/>
        </w:rPr>
        <w:t>公</w:t>
      </w:r>
      <w:r>
        <w:rPr>
          <w:rFonts w:ascii="Times New Roman" w:hAnsi="宋体" w:eastAsia="宋体"/>
          <w:sz w:val="21"/>
          <w:szCs w:val="21"/>
        </w:rPr>
        <w:t>章）</w:t>
      </w:r>
    </w:p>
    <w:p>
      <w:pPr>
        <w:spacing w:line="380" w:lineRule="exact"/>
        <w:ind w:firstLine="420" w:firstLineChars="200"/>
        <w:rPr>
          <w:rFonts w:hint="eastAsia" w:hAnsi="宋体"/>
          <w:sz w:val="21"/>
          <w:szCs w:val="21"/>
        </w:rPr>
      </w:pPr>
      <w:r>
        <w:rPr>
          <w:rFonts w:hAnsi="宋体"/>
          <w:sz w:val="21"/>
          <w:szCs w:val="21"/>
        </w:rPr>
        <w:t>单位法定代表人或代理人：（签字或</w:t>
      </w:r>
      <w:r>
        <w:rPr>
          <w:rFonts w:hint="eastAsia" w:hAnsi="宋体"/>
          <w:sz w:val="21"/>
          <w:szCs w:val="21"/>
        </w:rPr>
        <w:t>签章</w:t>
      </w:r>
      <w:r>
        <w:rPr>
          <w:rFonts w:hAnsi="宋体"/>
          <w:sz w:val="21"/>
          <w:szCs w:val="21"/>
        </w:rPr>
        <w:t>）</w:t>
      </w:r>
      <w:r>
        <w:rPr>
          <w:rFonts w:hint="eastAsia" w:hAnsi="宋体"/>
          <w:sz w:val="21"/>
          <w:szCs w:val="21"/>
        </w:rPr>
        <w:t xml:space="preserve">               </w:t>
      </w:r>
    </w:p>
    <w:p>
      <w:pPr>
        <w:spacing w:line="360" w:lineRule="auto"/>
        <w:ind w:firstLine="420" w:firstLineChars="200"/>
        <w:jc w:val="right"/>
        <w:rPr>
          <w:rFonts w:hAnsi="宋体"/>
          <w:sz w:val="21"/>
          <w:szCs w:val="21"/>
        </w:rPr>
      </w:pPr>
      <w:r>
        <w:rPr>
          <w:rFonts w:hAnsi="宋体"/>
          <w:sz w:val="21"/>
          <w:szCs w:val="21"/>
        </w:rPr>
        <w:t>年     月     日</w:t>
      </w:r>
    </w:p>
    <w:p>
      <w:pPr>
        <w:spacing w:line="360" w:lineRule="auto"/>
        <w:jc w:val="left"/>
        <w:rPr>
          <w:rFonts w:hint="eastAsia"/>
          <w:b/>
          <w:bCs/>
          <w:sz w:val="21"/>
          <w:szCs w:val="21"/>
        </w:rPr>
      </w:pPr>
      <w:r>
        <w:rPr>
          <w:rFonts w:eastAsia="黑体"/>
          <w:b/>
          <w:bCs/>
          <w:spacing w:val="20"/>
          <w:sz w:val="21"/>
          <w:szCs w:val="21"/>
        </w:rPr>
        <w:br w:type="page"/>
      </w:r>
      <w:r>
        <w:rPr>
          <w:rFonts w:hint="eastAsia"/>
          <w:b/>
          <w:bCs/>
          <w:sz w:val="21"/>
          <w:szCs w:val="21"/>
          <w:lang w:eastAsia="zh-CN"/>
        </w:rPr>
        <w:t>附件四：</w:t>
      </w:r>
    </w:p>
    <w:p>
      <w:pPr>
        <w:spacing w:line="360" w:lineRule="auto"/>
        <w:jc w:val="center"/>
        <w:rPr>
          <w:rFonts w:eastAsia="黑体"/>
          <w:b/>
          <w:bCs/>
          <w:sz w:val="36"/>
          <w:szCs w:val="36"/>
        </w:rPr>
      </w:pPr>
      <w:r>
        <w:rPr>
          <w:rFonts w:hint="eastAsia" w:eastAsia="黑体"/>
          <w:b/>
          <w:bCs/>
          <w:sz w:val="36"/>
          <w:szCs w:val="36"/>
        </w:rPr>
        <w:t>关于资格的声明函</w:t>
      </w:r>
    </w:p>
    <w:p>
      <w:pPr>
        <w:spacing w:line="360" w:lineRule="auto"/>
        <w:rPr>
          <w:rFonts w:hint="eastAsia"/>
          <w:sz w:val="21"/>
          <w:szCs w:val="21"/>
        </w:rPr>
      </w:pPr>
    </w:p>
    <w:p>
      <w:pPr>
        <w:spacing w:line="360" w:lineRule="auto"/>
        <w:rPr>
          <w:sz w:val="21"/>
          <w:szCs w:val="21"/>
        </w:rPr>
      </w:pPr>
      <w:r>
        <w:rPr>
          <w:rFonts w:hint="eastAsia"/>
          <w:sz w:val="21"/>
          <w:szCs w:val="21"/>
        </w:rPr>
        <w:t>采购编号：</w:t>
      </w:r>
    </w:p>
    <w:p>
      <w:pPr>
        <w:spacing w:line="360" w:lineRule="auto"/>
        <w:rPr>
          <w:sz w:val="21"/>
          <w:szCs w:val="21"/>
        </w:rPr>
      </w:pPr>
      <w:r>
        <w:rPr>
          <w:rFonts w:hint="eastAsia"/>
          <w:sz w:val="21"/>
          <w:szCs w:val="21"/>
        </w:rPr>
        <w:t>日</w:t>
      </w:r>
      <w:r>
        <w:rPr>
          <w:sz w:val="21"/>
          <w:szCs w:val="21"/>
        </w:rPr>
        <w:t xml:space="preserve">    </w:t>
      </w:r>
      <w:r>
        <w:rPr>
          <w:rFonts w:hint="eastAsia"/>
          <w:sz w:val="21"/>
          <w:szCs w:val="21"/>
        </w:rPr>
        <w:t>期：</w:t>
      </w:r>
    </w:p>
    <w:p>
      <w:pPr>
        <w:spacing w:line="360" w:lineRule="auto"/>
        <w:rPr>
          <w:sz w:val="21"/>
          <w:szCs w:val="21"/>
        </w:rPr>
      </w:pPr>
      <w:r>
        <w:rPr>
          <w:rFonts w:hint="eastAsia"/>
          <w:sz w:val="21"/>
          <w:szCs w:val="21"/>
          <w:lang w:eastAsia="zh-CN"/>
        </w:rPr>
        <w:t>苏州高新区人民医院</w:t>
      </w:r>
      <w:r>
        <w:rPr>
          <w:rFonts w:hint="eastAsia"/>
          <w:sz w:val="21"/>
          <w:szCs w:val="21"/>
        </w:rPr>
        <w:t>：</w:t>
      </w:r>
    </w:p>
    <w:p>
      <w:pPr>
        <w:spacing w:line="360" w:lineRule="auto"/>
        <w:ind w:firstLine="420" w:firstLineChars="200"/>
        <w:rPr>
          <w:rFonts w:hint="eastAsia"/>
          <w:sz w:val="21"/>
          <w:szCs w:val="21"/>
        </w:rPr>
      </w:pPr>
      <w:r>
        <w:rPr>
          <w:rFonts w:hint="eastAsia"/>
          <w:sz w:val="21"/>
          <w:szCs w:val="21"/>
        </w:rPr>
        <w:t>我公司愿针对本次</w:t>
      </w:r>
      <w:r>
        <w:rPr>
          <w:sz w:val="21"/>
          <w:szCs w:val="21"/>
          <w:u w:val="single"/>
        </w:rPr>
        <w:t xml:space="preserve">                    </w:t>
      </w:r>
      <w:r>
        <w:rPr>
          <w:rFonts w:hint="eastAsia"/>
          <w:sz w:val="21"/>
          <w:szCs w:val="21"/>
        </w:rPr>
        <w:t>采购进行响应。响应文件中所有关于资格的文件，证明与陈述均是真实的、准确的。若有违背，我公司愿意承担由此而产生的一切后果。</w:t>
      </w:r>
      <w:r>
        <w:rPr>
          <w:sz w:val="21"/>
          <w:szCs w:val="21"/>
        </w:rPr>
        <w:t xml:space="preserve">                                </w:t>
      </w:r>
    </w:p>
    <w:p>
      <w:pPr>
        <w:spacing w:line="360" w:lineRule="auto"/>
        <w:ind w:firstLine="420" w:firstLineChars="200"/>
        <w:rPr>
          <w:rFonts w:hint="eastAsia"/>
          <w:sz w:val="21"/>
          <w:szCs w:val="21"/>
        </w:rPr>
      </w:pPr>
    </w:p>
    <w:p>
      <w:pPr>
        <w:spacing w:line="360" w:lineRule="auto"/>
        <w:ind w:firstLine="420" w:firstLineChars="200"/>
        <w:rPr>
          <w:rFonts w:hint="eastAsia"/>
          <w:sz w:val="21"/>
          <w:szCs w:val="21"/>
        </w:rPr>
      </w:pPr>
    </w:p>
    <w:p>
      <w:pPr>
        <w:spacing w:line="360" w:lineRule="auto"/>
        <w:ind w:firstLine="3045" w:firstLineChars="1450"/>
        <w:rPr>
          <w:rFonts w:hint="eastAsia" w:ascii="宋体" w:cs="宋体"/>
          <w:sz w:val="21"/>
          <w:szCs w:val="21"/>
          <w:lang w:val="zh-CN"/>
        </w:rPr>
      </w:pPr>
      <w:r>
        <w:rPr>
          <w:rFonts w:hint="eastAsia" w:ascii="宋体" w:cs="宋体"/>
          <w:sz w:val="21"/>
          <w:szCs w:val="21"/>
          <w:lang w:val="zh-CN"/>
        </w:rPr>
        <w:t>法定代表人或代理人：（签字或签章）</w:t>
      </w:r>
    </w:p>
    <w:p>
      <w:pPr>
        <w:spacing w:line="360" w:lineRule="auto"/>
        <w:ind w:firstLine="3045" w:firstLineChars="1450"/>
        <w:rPr>
          <w:sz w:val="21"/>
          <w:szCs w:val="21"/>
        </w:rPr>
      </w:pPr>
      <w:r>
        <w:rPr>
          <w:rFonts w:hint="eastAsia" w:hAnsi="宋体"/>
          <w:sz w:val="21"/>
          <w:szCs w:val="21"/>
          <w:lang w:eastAsia="zh-CN"/>
        </w:rPr>
        <w:t>供应商</w:t>
      </w:r>
      <w:r>
        <w:rPr>
          <w:rFonts w:hint="eastAsia" w:hAnsi="宋体"/>
          <w:sz w:val="21"/>
          <w:szCs w:val="21"/>
        </w:rPr>
        <w:t>单位：（公章）</w:t>
      </w:r>
    </w:p>
    <w:p>
      <w:pPr>
        <w:spacing w:line="360" w:lineRule="auto"/>
        <w:jc w:val="left"/>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spacing w:line="360" w:lineRule="auto"/>
        <w:jc w:val="left"/>
        <w:rPr>
          <w:sz w:val="21"/>
          <w:szCs w:val="21"/>
        </w:rPr>
      </w:pPr>
    </w:p>
    <w:p>
      <w:pPr>
        <w:pStyle w:val="2"/>
        <w:rPr>
          <w:rFonts w:hint="eastAsia"/>
          <w:sz w:val="21"/>
          <w:szCs w:val="21"/>
          <w:lang w:eastAsia="zh-CN"/>
        </w:rPr>
      </w:pPr>
    </w:p>
    <w:p>
      <w:pPr>
        <w:jc w:val="left"/>
        <w:rPr>
          <w:rFonts w:hint="eastAsia"/>
          <w:b/>
          <w:bCs/>
          <w:sz w:val="21"/>
          <w:szCs w:val="21"/>
          <w:lang w:eastAsia="zh-CN"/>
        </w:rPr>
      </w:pPr>
    </w:p>
    <w:sectPr>
      <w:footerReference r:id="rId5" w:type="first"/>
      <w:headerReference r:id="rId3" w:type="default"/>
      <w:footerReference r:id="rId4" w:type="default"/>
      <w:pgSz w:w="11906" w:h="16838"/>
      <w:pgMar w:top="1296" w:right="1797" w:bottom="1296" w:left="1797" w:header="851" w:footer="994" w:gutter="0"/>
      <w:pgBorders>
        <w:top w:val="none" w:sz="0" w:space="0"/>
        <w:left w:val="none" w:sz="0" w:space="0"/>
        <w:bottom w:val="none" w:sz="0" w:space="0"/>
        <w:right w:val="none" w:sz="0" w:space="0"/>
      </w:pgBorders>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BBDFA"/>
    <w:multiLevelType w:val="singleLevel"/>
    <w:tmpl w:val="892BBDFA"/>
    <w:lvl w:ilvl="0" w:tentative="0">
      <w:start w:val="4"/>
      <w:numFmt w:val="chineseCounting"/>
      <w:suff w:val="nothing"/>
      <w:lvlText w:val="%1、"/>
      <w:lvlJc w:val="left"/>
      <w:rPr>
        <w:rFonts w:hint="eastAsia"/>
      </w:rPr>
    </w:lvl>
  </w:abstractNum>
  <w:abstractNum w:abstractNumId="1">
    <w:nsid w:val="9BAC18CB"/>
    <w:multiLevelType w:val="singleLevel"/>
    <w:tmpl w:val="9BAC18CB"/>
    <w:lvl w:ilvl="0" w:tentative="0">
      <w:start w:val="2"/>
      <w:numFmt w:val="chineseCounting"/>
      <w:suff w:val="nothing"/>
      <w:lvlText w:val="（%1）"/>
      <w:lvlJc w:val="left"/>
      <w:rPr>
        <w:rFonts w:hint="eastAsia"/>
      </w:rPr>
    </w:lvl>
  </w:abstractNum>
  <w:abstractNum w:abstractNumId="2">
    <w:nsid w:val="3291AAAA"/>
    <w:multiLevelType w:val="singleLevel"/>
    <w:tmpl w:val="3291AAA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966FFB"/>
    <w:rsid w:val="00385D3C"/>
    <w:rsid w:val="00672A92"/>
    <w:rsid w:val="006A080D"/>
    <w:rsid w:val="008C2F1F"/>
    <w:rsid w:val="00BF6F18"/>
    <w:rsid w:val="00FB3510"/>
    <w:rsid w:val="04B57E36"/>
    <w:rsid w:val="052B4A3B"/>
    <w:rsid w:val="06403CEA"/>
    <w:rsid w:val="0A56705F"/>
    <w:rsid w:val="0AFD3F8B"/>
    <w:rsid w:val="0C64366D"/>
    <w:rsid w:val="0E526DCE"/>
    <w:rsid w:val="0EE12869"/>
    <w:rsid w:val="0EF46A65"/>
    <w:rsid w:val="10441AA0"/>
    <w:rsid w:val="10AA6F89"/>
    <w:rsid w:val="111A1552"/>
    <w:rsid w:val="12172C6F"/>
    <w:rsid w:val="13E77746"/>
    <w:rsid w:val="13F61035"/>
    <w:rsid w:val="15850874"/>
    <w:rsid w:val="161336C9"/>
    <w:rsid w:val="175577FE"/>
    <w:rsid w:val="177F6999"/>
    <w:rsid w:val="17966FFB"/>
    <w:rsid w:val="17D57E03"/>
    <w:rsid w:val="18EC7F2B"/>
    <w:rsid w:val="19F467D8"/>
    <w:rsid w:val="1A1A21E5"/>
    <w:rsid w:val="1A5364D8"/>
    <w:rsid w:val="1A6909F3"/>
    <w:rsid w:val="1AD26368"/>
    <w:rsid w:val="1B1E76DB"/>
    <w:rsid w:val="1EA04DF7"/>
    <w:rsid w:val="1EB160B5"/>
    <w:rsid w:val="22101954"/>
    <w:rsid w:val="22933C3D"/>
    <w:rsid w:val="24C57AE3"/>
    <w:rsid w:val="26BF0902"/>
    <w:rsid w:val="27BB11F9"/>
    <w:rsid w:val="287117E7"/>
    <w:rsid w:val="28FB1663"/>
    <w:rsid w:val="2B422902"/>
    <w:rsid w:val="2B786D83"/>
    <w:rsid w:val="2EB26C94"/>
    <w:rsid w:val="2FA13F05"/>
    <w:rsid w:val="2FE66BA0"/>
    <w:rsid w:val="31CC104F"/>
    <w:rsid w:val="334B30CB"/>
    <w:rsid w:val="339D028F"/>
    <w:rsid w:val="33C457E2"/>
    <w:rsid w:val="34D868EF"/>
    <w:rsid w:val="36851880"/>
    <w:rsid w:val="3878681A"/>
    <w:rsid w:val="39AB6CB1"/>
    <w:rsid w:val="3CC2540C"/>
    <w:rsid w:val="3D515D81"/>
    <w:rsid w:val="3DE7175D"/>
    <w:rsid w:val="3E1146B1"/>
    <w:rsid w:val="3F5A5263"/>
    <w:rsid w:val="41B55B7C"/>
    <w:rsid w:val="430D5B04"/>
    <w:rsid w:val="43DD48D7"/>
    <w:rsid w:val="46894150"/>
    <w:rsid w:val="47D14129"/>
    <w:rsid w:val="48543F61"/>
    <w:rsid w:val="48D8317D"/>
    <w:rsid w:val="4E02085D"/>
    <w:rsid w:val="4F1A3C64"/>
    <w:rsid w:val="51DC620C"/>
    <w:rsid w:val="52B371D1"/>
    <w:rsid w:val="52EA66D0"/>
    <w:rsid w:val="540B08C7"/>
    <w:rsid w:val="549E6901"/>
    <w:rsid w:val="54F94A34"/>
    <w:rsid w:val="5609179A"/>
    <w:rsid w:val="56EB5389"/>
    <w:rsid w:val="57E64342"/>
    <w:rsid w:val="57EC0794"/>
    <w:rsid w:val="57EC61FA"/>
    <w:rsid w:val="58372E64"/>
    <w:rsid w:val="591400DF"/>
    <w:rsid w:val="59BF086E"/>
    <w:rsid w:val="5C55428A"/>
    <w:rsid w:val="5D6E070E"/>
    <w:rsid w:val="5F814050"/>
    <w:rsid w:val="60A17337"/>
    <w:rsid w:val="61830C30"/>
    <w:rsid w:val="6309314B"/>
    <w:rsid w:val="636102E2"/>
    <w:rsid w:val="64055813"/>
    <w:rsid w:val="676F28B0"/>
    <w:rsid w:val="67F7669A"/>
    <w:rsid w:val="681178F7"/>
    <w:rsid w:val="69F33705"/>
    <w:rsid w:val="6CB900AB"/>
    <w:rsid w:val="6CF85563"/>
    <w:rsid w:val="6D535020"/>
    <w:rsid w:val="6EA23875"/>
    <w:rsid w:val="70CD057D"/>
    <w:rsid w:val="71D800EE"/>
    <w:rsid w:val="743E7946"/>
    <w:rsid w:val="7459320E"/>
    <w:rsid w:val="76006029"/>
    <w:rsid w:val="760F2213"/>
    <w:rsid w:val="78386FB7"/>
    <w:rsid w:val="7928768D"/>
    <w:rsid w:val="7A147CD5"/>
    <w:rsid w:val="7AC3160A"/>
    <w:rsid w:val="7B1D5533"/>
    <w:rsid w:val="7F144A87"/>
    <w:rsid w:val="7F5B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7"/>
    <w:pPr>
      <w:widowControl/>
      <w:wordWrap/>
      <w:autoSpaceDE/>
      <w:autoSpaceDN/>
      <w:jc w:val="both"/>
    </w:pPr>
    <w:rPr>
      <w:rFonts w:asciiTheme="minorHAnsi" w:hAnsiTheme="minorHAnsi" w:eastAsiaTheme="minorEastAsia" w:cstheme="minorBidi"/>
      <w:w w:val="100"/>
      <w:sz w:val="28"/>
      <w:szCs w:val="28"/>
      <w:shd w:val="cle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line="440" w:lineRule="atLeast"/>
      <w:ind w:firstLine="480" w:firstLineChars="200"/>
      <w:jc w:val="left"/>
    </w:pPr>
    <w:rPr>
      <w:sz w:val="24"/>
    </w:rPr>
  </w:style>
  <w:style w:type="paragraph" w:styleId="7">
    <w:name w:val="Normal (Web)"/>
    <w:basedOn w:val="1"/>
    <w:qFormat/>
    <w:uiPriority w:val="0"/>
    <w:pPr>
      <w:widowControl/>
      <w:spacing w:beforeAutospacing="1" w:afterAutospacing="1"/>
      <w:jc w:val="left"/>
    </w:pPr>
    <w:rPr>
      <w:rFonts w:ascii="宋体" w:hAnsi="宋体" w:cs="宋体"/>
      <w:kern w:val="0"/>
      <w:sz w:val="24"/>
    </w:rPr>
  </w:style>
  <w:style w:type="table" w:styleId="9">
    <w:name w:val="Table Grid"/>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Plain Text"/>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4">
    <w:name w:val="font21"/>
    <w:basedOn w:val="10"/>
    <w:qFormat/>
    <w:uiPriority w:val="0"/>
    <w:rPr>
      <w:rFonts w:hint="eastAsia" w:ascii="宋体" w:hAnsi="宋体" w:eastAsia="宋体" w:cs="宋体"/>
      <w:color w:val="000000"/>
      <w:sz w:val="20"/>
      <w:szCs w:val="20"/>
      <w:u w:val="none"/>
    </w:rPr>
  </w:style>
  <w:style w:type="character" w:customStyle="1" w:styleId="15">
    <w:name w:val="font31"/>
    <w:basedOn w:val="10"/>
    <w:qFormat/>
    <w:uiPriority w:val="0"/>
    <w:rPr>
      <w:rFonts w:hint="eastAsia" w:ascii="宋体" w:hAnsi="宋体" w:eastAsia="宋体" w:cs="宋体"/>
      <w:b/>
      <w:color w:val="000000"/>
      <w:sz w:val="24"/>
      <w:szCs w:val="24"/>
      <w:u w:val="none"/>
    </w:rPr>
  </w:style>
  <w:style w:type="paragraph" w:customStyle="1" w:styleId="16">
    <w:name w:val="纯文本11"/>
    <w:basedOn w:val="1"/>
    <w:qFormat/>
    <w:uiPriority w:val="0"/>
    <w:pPr>
      <w:adjustRightInd w:val="0"/>
    </w:pPr>
    <w:rPr>
      <w:rFonts w:ascii="宋体" w:hAnsi="Courier New"/>
      <w:kern w:val="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460</Words>
  <Characters>2625</Characters>
  <Lines>21</Lines>
  <Paragraphs>6</Paragraphs>
  <TotalTime>0</TotalTime>
  <ScaleCrop>false</ScaleCrop>
  <LinksUpToDate>false</LinksUpToDate>
  <CharactersWithSpaces>3079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丁莉莉</cp:lastModifiedBy>
  <cp:lastPrinted>2020-05-06T01:02:00Z</cp:lastPrinted>
  <dcterms:modified xsi:type="dcterms:W3CDTF">2021-06-03T05:23:11Z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0FA9E91C7B6F4F56A326200A34893EFB</vt:lpwstr>
  </property>
</Properties>
</file>