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6"/>
        </w:rPr>
      </w:pPr>
      <w:bookmarkStart w:id="0" w:name="_GoBack"/>
      <w:bookmarkEnd w:id="0"/>
      <w:r>
        <w:rPr>
          <w:rFonts w:hint="eastAsia" w:eastAsia="黑体"/>
          <w:b/>
          <w:sz w:val="36"/>
        </w:rPr>
        <w:t>招标采购文件</w:t>
      </w:r>
    </w:p>
    <w:p>
      <w:pPr>
        <w:pStyle w:val="8"/>
        <w:wordWrap w:val="0"/>
        <w:spacing w:beforeAutospacing="0" w:afterAutospacing="0"/>
        <w:ind w:firstLine="48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苏州</w:t>
      </w:r>
      <w:r>
        <w:rPr>
          <w:rFonts w:hint="eastAsia" w:asciiTheme="minorEastAsia" w:hAnsiTheme="minorEastAsia" w:eastAsiaTheme="minorEastAsia" w:cstheme="minorEastAsia"/>
          <w:bCs/>
          <w:color w:val="333333"/>
          <w:sz w:val="21"/>
          <w:szCs w:val="21"/>
        </w:rPr>
        <w:t>高新区人民医院</w:t>
      </w:r>
      <w:r>
        <w:rPr>
          <w:rFonts w:hint="eastAsia" w:asciiTheme="minorEastAsia" w:hAnsiTheme="minorEastAsia" w:eastAsiaTheme="minorEastAsia" w:cstheme="minorEastAsia"/>
          <w:color w:val="333333"/>
          <w:sz w:val="21"/>
          <w:szCs w:val="21"/>
        </w:rPr>
        <w:t>对“</w:t>
      </w:r>
      <w:r>
        <w:rPr>
          <w:rFonts w:hint="eastAsia" w:asciiTheme="minorEastAsia" w:hAnsiTheme="minorEastAsia" w:eastAsiaTheme="minorEastAsia" w:cstheme="minorEastAsia"/>
          <w:color w:val="333333"/>
          <w:sz w:val="21"/>
          <w:szCs w:val="21"/>
          <w:lang w:eastAsia="zh-CN"/>
        </w:rPr>
        <w:t>实验台采购项目</w:t>
      </w:r>
      <w:r>
        <w:rPr>
          <w:rFonts w:hint="eastAsia" w:asciiTheme="minorEastAsia" w:hAnsiTheme="minorEastAsia" w:eastAsiaTheme="minorEastAsia" w:cstheme="minorEastAsia"/>
          <w:color w:val="333333"/>
          <w:sz w:val="21"/>
          <w:szCs w:val="21"/>
        </w:rPr>
        <w:t>”进行招标采购，欢迎符合招标采购文件资格条件的各供应商前来报名参加投标。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一、采购编号：SGYZW2021-10号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二、采购项目名称：实验台采购项目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三、采购预算：人民币：60000元（人民币：陆万元）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    本项目不接受联合投标，报价不得超过招标控制价，否则为无效报价。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最终价格以中标价结算。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四、服务内容：</w:t>
      </w:r>
    </w:p>
    <w:tbl>
      <w:tblPr>
        <w:tblStyle w:val="9"/>
        <w:tblW w:w="8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3"/>
        <w:gridCol w:w="1023"/>
        <w:gridCol w:w="2650"/>
        <w:gridCol w:w="1762"/>
        <w:gridCol w:w="1080"/>
        <w:gridCol w:w="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编号</w:t>
            </w:r>
          </w:p>
        </w:tc>
        <w:tc>
          <w:tcPr>
            <w:tcW w:w="10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地点</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产品名称</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产品规格（mm）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发热门诊</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不锈钢传递窗</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600*600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3380*800*850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1410*600*850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1550*750*850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023"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检验科-北楼</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4560*750*850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023" w:type="dxa"/>
            <w:vMerge w:val="continue"/>
            <w:tcBorders>
              <w:top w:val="nil"/>
              <w:left w:val="nil"/>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中央台（含移动柜体）</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3000*1200*850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023" w:type="dxa"/>
            <w:vMerge w:val="continue"/>
            <w:tcBorders>
              <w:top w:val="nil"/>
              <w:left w:val="nil"/>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4600*750*850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023" w:type="dxa"/>
            <w:vMerge w:val="continue"/>
            <w:tcBorders>
              <w:top w:val="nil"/>
              <w:left w:val="nil"/>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中央台（含移动柜体）</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2000*1500*850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023"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负二楼</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4000*750*850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023"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3750*750*850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11</w:t>
            </w:r>
          </w:p>
        </w:tc>
        <w:tc>
          <w:tcPr>
            <w:tcW w:w="1023" w:type="dxa"/>
            <w:tcBorders>
              <w:top w:val="nil"/>
              <w:left w:val="nil"/>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实验凳</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可升降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r>
    </w:tbl>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40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实验台主体框架：主框架需采用1.5*50*50㎜方型钢材，连接处由专用连接件，所有外露的焊缝需抛光处理。所有钢制柜体与钢结构部件表面平整光滑，无喷涂层脱落、鼓泡、凹陷、压痕以及表面划伤、麻点、裂痕等。钢板内外需进行环氧树脂喷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40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柜体：需采用1.0mm厚优质冷扎钢板，需达到抗压性强，耐酸碱，抗腐蚀，防水。可根据需求左右自由活动。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40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背板、侧封板：需采用厚1.0mm冷轧钢板，80微米厚乳白色粉沫喷涂。采用活动结构，满足水管、电气的维修。</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40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柜体门板及抽头：需采用1.0mm冷轧钢板双层夹心结构，中间为隔音材料；外观不变形、高抗压强度。</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40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eastAsia="zh-CN"/>
        </w:rPr>
        <w:t>层板：结构需采用1.0㎜冷轧钢板，80微米厚乳白色粉体喷涂，边缘光滑。</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40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台面：</w:t>
      </w:r>
      <w:r>
        <w:rPr>
          <w:rFonts w:hint="eastAsia" w:asciiTheme="minorEastAsia" w:hAnsiTheme="minorEastAsia" w:eastAsiaTheme="minorEastAsia" w:cstheme="minorEastAsia"/>
          <w:bCs/>
          <w:sz w:val="21"/>
          <w:szCs w:val="21"/>
          <w:lang w:val="en-US" w:eastAsia="zh-CN"/>
        </w:rPr>
        <w:t>12.7mm厚实心理化板</w:t>
      </w:r>
      <w:r>
        <w:rPr>
          <w:rFonts w:hint="eastAsia" w:asciiTheme="minorEastAsia" w:hAnsiTheme="minorEastAsia" w:eastAsiaTheme="minorEastAsia" w:cstheme="minorEastAsia"/>
          <w:bCs/>
          <w:sz w:val="21"/>
          <w:szCs w:val="21"/>
          <w:lang w:eastAsia="zh-CN"/>
        </w:rPr>
        <w:t>，边缘加厚至</w:t>
      </w:r>
      <w:r>
        <w:rPr>
          <w:rFonts w:hint="eastAsia" w:asciiTheme="minorEastAsia" w:hAnsiTheme="minorEastAsia" w:eastAsiaTheme="minorEastAsia" w:cstheme="minorEastAsia"/>
          <w:bCs/>
          <w:sz w:val="21"/>
          <w:szCs w:val="21"/>
          <w:lang w:val="en-US" w:eastAsia="zh-CN"/>
        </w:rPr>
        <w:t>25.4mm；</w:t>
      </w:r>
      <w:r>
        <w:rPr>
          <w:rFonts w:hint="eastAsia" w:asciiTheme="minorEastAsia" w:hAnsiTheme="minorEastAsia" w:eastAsiaTheme="minorEastAsia" w:cstheme="minorEastAsia"/>
          <w:bCs/>
          <w:sz w:val="21"/>
          <w:szCs w:val="21"/>
          <w:lang w:eastAsia="zh-CN"/>
        </w:rPr>
        <w:t>需耐强酸碱、抗高温、防腐蚀，绝对防潮、耐刻划，经久耐用、具备打磨还原性能及良好的承重性能等。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40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滑轨：阻尼优质三节托底导轨。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40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地脚：采用实验室专用活动地脚，可适于不同的地面环境，高度可调</w:t>
      </w:r>
      <w:r>
        <w:rPr>
          <w:rFonts w:hint="eastAsia" w:asciiTheme="minorEastAsia" w:hAnsiTheme="minorEastAsia" w:eastAsiaTheme="minorEastAsia" w:cstheme="minorEastAsia"/>
          <w:bCs/>
          <w:sz w:val="21"/>
          <w:szCs w:val="21"/>
          <w:lang w:val="en-US" w:eastAsia="zh-CN"/>
        </w:rPr>
        <w:t>20</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40</w:t>
      </w:r>
      <w:r>
        <w:rPr>
          <w:rFonts w:hint="eastAsia" w:asciiTheme="minorEastAsia" w:hAnsiTheme="minorEastAsia" w:eastAsiaTheme="minorEastAsia" w:cstheme="minorEastAsia"/>
          <w:bCs/>
          <w:sz w:val="21"/>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40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eastAsia="zh-CN"/>
        </w:rPr>
        <w:t>实验凳：</w:t>
      </w:r>
      <w:r>
        <w:rPr>
          <w:rFonts w:hint="eastAsia" w:asciiTheme="minorEastAsia" w:hAnsiTheme="minorEastAsia" w:eastAsiaTheme="minorEastAsia" w:cstheme="minorEastAsia"/>
          <w:b w:val="0"/>
          <w:bCs w:val="0"/>
          <w:sz w:val="21"/>
          <w:szCs w:val="21"/>
          <w:lang w:val="en-US" w:eastAsia="zh-CN"/>
        </w:rPr>
        <w:t>可调高度范围约460-510mm，</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五、综合说明及其他要求： </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合同价格实际包括人工费、差旅费及其它辅助费用、管理、维护、保险、利润、税金、政策性文件规定及合同包含的所有风险、责任等各项应有费用。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质量要求、验收标准：投标供应商中标后提供服务均为按国家规格条例的合格正规</w:t>
      </w:r>
      <w:r>
        <w:rPr>
          <w:rFonts w:hint="eastAsia" w:asciiTheme="minorEastAsia" w:hAnsiTheme="minorEastAsia" w:eastAsiaTheme="minorEastAsia" w:cstheme="minorEastAsia"/>
          <w:sz w:val="21"/>
          <w:szCs w:val="21"/>
        </w:rPr>
        <w:t>服务、符合设计规范要求。应能保证所提供服务涉及到的知识产权是合法取得，并享有完整的知识产权，不会因为采购方的使用而被责令停止使用、追偿或要求赔偿损失，如出现此情况，一切经济和法律责任均由</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承担。</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提供的所有服务必须质量符合国际或国家通用标准，如出现质量问题，供应商负责修缮，发生的费用由供应商负责。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费用结算：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付款方式：本</w:t>
      </w:r>
      <w:r>
        <w:rPr>
          <w:rFonts w:hint="eastAsia" w:asciiTheme="minorEastAsia" w:hAnsiTheme="minorEastAsia" w:eastAsiaTheme="minorEastAsia" w:cstheme="minorEastAsia"/>
          <w:sz w:val="21"/>
          <w:szCs w:val="21"/>
          <w:lang w:eastAsia="zh-CN"/>
        </w:rPr>
        <w:t>项目项目</w:t>
      </w:r>
      <w:r>
        <w:rPr>
          <w:rFonts w:hint="eastAsia" w:asciiTheme="minorEastAsia" w:hAnsiTheme="minorEastAsia" w:eastAsiaTheme="minorEastAsia" w:cstheme="minorEastAsia"/>
          <w:sz w:val="21"/>
          <w:szCs w:val="21"/>
        </w:rPr>
        <w:t>无预付款，</w:t>
      </w:r>
      <w:r>
        <w:rPr>
          <w:rFonts w:hint="eastAsia" w:asciiTheme="minorEastAsia" w:hAnsiTheme="minorEastAsia" w:eastAsiaTheme="minorEastAsia" w:cstheme="minorEastAsia"/>
          <w:sz w:val="21"/>
          <w:szCs w:val="21"/>
          <w:lang w:eastAsia="zh-CN"/>
        </w:rPr>
        <w:t>项目分二次付款。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rPr>
        <w:t>在合同生效</w:t>
      </w:r>
      <w:r>
        <w:rPr>
          <w:rFonts w:hint="eastAsia" w:asciiTheme="minorEastAsia" w:hAnsiTheme="minorEastAsia" w:eastAsiaTheme="minorEastAsia" w:cstheme="minorEastAsia"/>
          <w:color w:val="auto"/>
          <w:lang w:eastAsia="zh-CN"/>
        </w:rPr>
        <w:t>供应商配送完成</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eastAsia="zh-CN"/>
        </w:rPr>
        <w:t>采购方验收合格后一个月内</w:t>
      </w:r>
      <w:r>
        <w:rPr>
          <w:rFonts w:hint="eastAsia" w:asciiTheme="minorEastAsia" w:hAnsiTheme="minorEastAsia" w:eastAsiaTheme="minorEastAsia" w:cstheme="minorEastAsia"/>
          <w:color w:val="auto"/>
        </w:rPr>
        <w:t>支付</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0%的</w:t>
      </w:r>
      <w:r>
        <w:rPr>
          <w:rFonts w:hint="eastAsia" w:asciiTheme="minorEastAsia" w:hAnsiTheme="minorEastAsia" w:eastAsiaTheme="minorEastAsia" w:cstheme="minorEastAsia"/>
          <w:color w:val="auto"/>
          <w:lang w:eastAsia="zh-CN"/>
        </w:rPr>
        <w:t>采购</w:t>
      </w:r>
      <w:r>
        <w:rPr>
          <w:rFonts w:hint="eastAsia" w:asciiTheme="minorEastAsia" w:hAnsiTheme="minorEastAsia" w:eastAsiaTheme="minorEastAsia" w:cstheme="minorEastAsia"/>
          <w:color w:val="auto"/>
        </w:rPr>
        <w:t>费用给</w:t>
      </w:r>
      <w:r>
        <w:rPr>
          <w:rFonts w:hint="eastAsia" w:asciiTheme="minorEastAsia" w:hAnsiTheme="minorEastAsia" w:eastAsiaTheme="minorEastAsia" w:cstheme="minorEastAsia"/>
          <w:color w:val="auto"/>
          <w:lang w:eastAsia="zh-CN"/>
        </w:rPr>
        <w:t>供应商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验收合格</w:t>
      </w:r>
      <w:r>
        <w:rPr>
          <w:rFonts w:hint="eastAsia" w:asciiTheme="minorEastAsia" w:hAnsiTheme="minorEastAsia" w:eastAsiaTheme="minorEastAsia" w:cstheme="minorEastAsia"/>
          <w:sz w:val="21"/>
          <w:szCs w:val="21"/>
          <w:lang w:val="en-US" w:eastAsia="zh-CN"/>
        </w:rPr>
        <w:t>3个月</w:t>
      </w:r>
      <w:r>
        <w:rPr>
          <w:rFonts w:hint="eastAsia" w:asciiTheme="minorEastAsia" w:hAnsiTheme="minorEastAsia" w:eastAsiaTheme="minorEastAsia" w:cstheme="minorEastAsia"/>
          <w:sz w:val="21"/>
          <w:szCs w:val="21"/>
        </w:rPr>
        <w:t>后内无</w:t>
      </w:r>
      <w:r>
        <w:rPr>
          <w:rFonts w:hint="eastAsia" w:asciiTheme="minorEastAsia" w:hAnsiTheme="minorEastAsia" w:eastAsiaTheme="minorEastAsia" w:cstheme="minorEastAsia"/>
          <w:sz w:val="21"/>
          <w:szCs w:val="21"/>
          <w:lang w:eastAsia="zh-CN"/>
        </w:rPr>
        <w:t>质量</w:t>
      </w:r>
      <w:r>
        <w:rPr>
          <w:rFonts w:hint="eastAsia" w:asciiTheme="minorEastAsia" w:hAnsiTheme="minorEastAsia" w:eastAsiaTheme="minorEastAsia" w:cstheme="minorEastAsia"/>
          <w:sz w:val="21"/>
          <w:szCs w:val="21"/>
        </w:rPr>
        <w:t>问题后，</w:t>
      </w:r>
      <w:r>
        <w:rPr>
          <w:rFonts w:hint="eastAsia" w:asciiTheme="minorEastAsia" w:hAnsiTheme="minorEastAsia" w:eastAsiaTheme="minorEastAsia" w:cstheme="minorEastAsia"/>
          <w:sz w:val="21"/>
          <w:szCs w:val="21"/>
          <w:lang w:eastAsia="zh-CN"/>
        </w:rPr>
        <w:t>采购方</w:t>
      </w:r>
      <w:r>
        <w:rPr>
          <w:rFonts w:hint="eastAsia" w:asciiTheme="minorEastAsia" w:hAnsiTheme="minorEastAsia" w:eastAsiaTheme="minorEastAsia" w:cstheme="minorEastAsia"/>
          <w:sz w:val="21"/>
          <w:szCs w:val="21"/>
        </w:rPr>
        <w:t>支付剩余</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0%的</w:t>
      </w: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费用给</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4）需采购人配合的工作：在服务过程中需要采购人配合的工作和需要提供的条件。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六、招标响应文件的组成及要求：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（一）文件组成：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1.供应商报价表；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2.营业执照副本复印件；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3.法人及法人授权代表身份证复印件；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4.法定代表人授权委托书原件；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5.具有履行合同所必需的专业技术能力证明、证书； </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6.有依法缴纳税收记录； </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7.参加政府采购活动前三年内，在经营活动中没有重大违法记录的承诺；</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8.业绩证明材料；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9.详细方案说明，配送时间及质保期说明；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10.项目保障承诺书；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11.项目的其他证明材料；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上述资料均需加盖招标响应单位公章，需要法定代表人或委托代理人签字盖章的地方须按要求签署。</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（二）招标响应文件的制作、装订与密封要求：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1、招标响应文件应用不褪色的黑色墨水书写或打印；招标响应文件不应有涂改、增删和字迹潦草之处；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zh-CN" w:eastAsia="zh-CN"/>
        </w:rPr>
        <w:t>七、招标程序：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1.报名需提供单位的被授权人须带身份证明原件至总务科核实身份报名登记。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2.由招标小组（由院内的招标小组组成）按招标文件的资格条件进行资格性审查。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3.招标小组各成员独立对每个供应商的招标响应文件（包括新的书面承诺）按招标文件规定的评审办法进行评审并给出评审意见。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4.如投标人提供虚假材料，将按“政府采购法”相关规定处理并由政府监管部门给予严肃处理。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八、招标成交原则及评审内容：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（一）招标成交原则：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评标方法说明：投标单位报价均不得高于采购预算，否则按废标处理。本项目案最低价中标法评定，评委会将对各投标人投标书进行查看，满足本院规定的服务内容，按最低价投标人为中标候选人。</w:t>
      </w:r>
    </w:p>
    <w:p>
      <w:pPr>
        <w:spacing w:line="400" w:lineRule="exact"/>
        <w:ind w:right="-159" w:firstLine="420" w:firstLineChars="200"/>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2、采购项目要求</w:t>
      </w:r>
    </w:p>
    <w:p>
      <w:pPr>
        <w:spacing w:line="400" w:lineRule="exact"/>
        <w:ind w:right="-159" w:firstLine="420" w:firstLineChars="200"/>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（1）遵守国家有关法律、法规、恪守职业道德，遵守职业规范，依法、客观、公正。</w:t>
      </w:r>
    </w:p>
    <w:p>
      <w:pPr>
        <w:spacing w:line="400" w:lineRule="exact"/>
        <w:ind w:right="-159" w:firstLine="420" w:firstLineChars="200"/>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（2）严格质量管理，确保施工过程中的安全问题。</w:t>
      </w:r>
    </w:p>
    <w:p>
      <w:pPr>
        <w:spacing w:line="400" w:lineRule="exact"/>
        <w:ind w:right="-159" w:firstLine="420" w:firstLineChars="200"/>
        <w:rPr>
          <w:rFonts w:hint="eastAsia"/>
          <w:b/>
          <w:bCs/>
          <w:sz w:val="21"/>
          <w:szCs w:val="21"/>
          <w:lang w:eastAsia="zh-CN"/>
        </w:rPr>
      </w:pPr>
      <w:r>
        <w:rPr>
          <w:rFonts w:hint="eastAsia" w:asciiTheme="minorEastAsia" w:hAnsiTheme="minorEastAsia" w:eastAsiaTheme="minorEastAsia" w:cstheme="minorEastAsia"/>
          <w:color w:val="auto"/>
          <w:kern w:val="2"/>
          <w:sz w:val="21"/>
          <w:szCs w:val="24"/>
          <w:lang w:val="en-US" w:eastAsia="zh-CN" w:bidi="ar-SA"/>
        </w:rPr>
        <w:t>（3）供应商应按时完成委托的工作。</w:t>
      </w:r>
    </w:p>
    <w:p>
      <w:pPr>
        <w:jc w:val="left"/>
        <w:rPr>
          <w:rFonts w:hint="eastAsia" w:eastAsia="宋体"/>
          <w:b/>
          <w:bCs/>
          <w:sz w:val="21"/>
          <w:szCs w:val="21"/>
          <w:lang w:eastAsia="zh-CN"/>
        </w:rPr>
      </w:pPr>
      <w:r>
        <w:rPr>
          <w:rFonts w:hint="eastAsia"/>
          <w:b/>
          <w:bCs/>
          <w:sz w:val="21"/>
          <w:szCs w:val="21"/>
          <w:lang w:eastAsia="zh-CN"/>
        </w:rPr>
        <w:t>附件一：</w:t>
      </w:r>
    </w:p>
    <w:p>
      <w:pPr>
        <w:jc w:val="center"/>
        <w:rPr>
          <w:rFonts w:hint="eastAsia" w:ascii="宋体" w:hAnsi="宋体"/>
          <w:b/>
          <w:sz w:val="36"/>
          <w:szCs w:val="36"/>
        </w:rPr>
      </w:pPr>
      <w:r>
        <w:rPr>
          <w:b/>
          <w:bCs/>
          <w:sz w:val="21"/>
          <w:szCs w:val="21"/>
        </w:rPr>
        <w:t xml:space="preserve">   </w:t>
      </w:r>
      <w:r>
        <w:rPr>
          <w:rFonts w:hint="eastAsia" w:ascii="宋体" w:hAnsi="宋体"/>
          <w:b/>
          <w:sz w:val="36"/>
          <w:szCs w:val="36"/>
        </w:rPr>
        <w:t>供应商报价表</w:t>
      </w:r>
    </w:p>
    <w:p>
      <w:pPr>
        <w:jc w:val="center"/>
        <w:rPr>
          <w:rFonts w:hint="eastAsia" w:ascii="宋体" w:hAnsi="宋体"/>
          <w:b/>
          <w:sz w:val="36"/>
          <w:szCs w:val="36"/>
        </w:rPr>
      </w:pPr>
    </w:p>
    <w:tbl>
      <w:tblPr>
        <w:tblStyle w:val="9"/>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0" w:hRule="atLeast"/>
        </w:trPr>
        <w:tc>
          <w:tcPr>
            <w:tcW w:w="8100" w:type="dxa"/>
            <w:vAlign w:val="top"/>
          </w:tcPr>
          <w:p>
            <w:pPr>
              <w:jc w:val="left"/>
              <w:rPr>
                <w:rFonts w:hint="eastAsia"/>
                <w:b/>
                <w:color w:val="000000"/>
                <w:sz w:val="21"/>
                <w:szCs w:val="21"/>
              </w:rPr>
            </w:pPr>
          </w:p>
          <w:p>
            <w:pPr>
              <w:jc w:val="left"/>
              <w:rPr>
                <w:rFonts w:hint="eastAsia"/>
                <w:b/>
                <w:color w:val="000000"/>
                <w:sz w:val="28"/>
                <w:szCs w:val="28"/>
              </w:rPr>
            </w:pPr>
            <w:r>
              <w:rPr>
                <w:rFonts w:hint="eastAsia"/>
                <w:b/>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b/>
                <w:color w:val="000000"/>
                <w:sz w:val="28"/>
                <w:szCs w:val="28"/>
              </w:rPr>
              <w:t xml:space="preserve">                       </w:t>
            </w:r>
          </w:p>
          <w:p>
            <w:pPr>
              <w:jc w:val="left"/>
              <w:rPr>
                <w:rFonts w:hint="eastAsia"/>
                <w:b/>
                <w:color w:val="000000"/>
                <w:sz w:val="28"/>
                <w:szCs w:val="28"/>
              </w:rPr>
            </w:pPr>
            <w:r>
              <w:rPr>
                <w:rFonts w:hint="eastAsia"/>
                <w:b/>
                <w:color w:val="000000"/>
                <w:sz w:val="28"/>
                <w:szCs w:val="28"/>
              </w:rPr>
              <w:t>公司名称：______________________________</w:t>
            </w: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投标价格：（人民币:元）</w:t>
            </w:r>
          </w:p>
          <w:p>
            <w:pPr>
              <w:jc w:val="left"/>
              <w:rPr>
                <w:rFonts w:hint="eastAsia"/>
                <w:b/>
                <w:color w:val="000000"/>
                <w:sz w:val="28"/>
                <w:szCs w:val="28"/>
              </w:rPr>
            </w:pPr>
            <w:r>
              <w:rPr>
                <w:rFonts w:hint="eastAsia"/>
                <w:b/>
                <w:color w:val="000000"/>
                <w:sz w:val="28"/>
                <w:szCs w:val="28"/>
              </w:rPr>
              <w:t xml:space="preserve">         小写：_________________________</w:t>
            </w:r>
          </w:p>
          <w:p>
            <w:pPr>
              <w:jc w:val="left"/>
              <w:rPr>
                <w:rFonts w:hint="eastAsia"/>
                <w:b/>
                <w:color w:val="000000"/>
                <w:sz w:val="28"/>
                <w:szCs w:val="28"/>
              </w:rPr>
            </w:pPr>
            <w:r>
              <w:rPr>
                <w:rFonts w:hint="eastAsia"/>
                <w:b/>
                <w:color w:val="000000"/>
                <w:sz w:val="28"/>
                <w:szCs w:val="28"/>
              </w:rPr>
              <w:t xml:space="preserve">         大写：_________________________</w:t>
            </w:r>
          </w:p>
          <w:p>
            <w:pPr>
              <w:jc w:val="left"/>
              <w:rPr>
                <w:rFonts w:hint="eastAsia"/>
                <w:b/>
                <w:color w:val="000000"/>
                <w:sz w:val="28"/>
                <w:szCs w:val="28"/>
              </w:rPr>
            </w:pPr>
            <w:r>
              <w:rPr>
                <w:rFonts w:hint="eastAsia"/>
                <w:b/>
                <w:color w:val="000000"/>
                <w:sz w:val="28"/>
                <w:szCs w:val="28"/>
              </w:rPr>
              <w:t>其它承诺：_____________________________________________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法定代表人或授权委托人签字：____________________</w:t>
            </w:r>
          </w:p>
          <w:p>
            <w:pPr>
              <w:jc w:val="left"/>
              <w:rPr>
                <w:rFonts w:hint="eastAsia"/>
                <w:b/>
                <w:color w:val="000000"/>
                <w:sz w:val="21"/>
                <w:szCs w:val="21"/>
              </w:rPr>
            </w:pPr>
            <w:r>
              <w:rPr>
                <w:rFonts w:hint="eastAsia"/>
                <w:b/>
                <w:color w:val="000000"/>
                <w:sz w:val="28"/>
                <w:szCs w:val="28"/>
              </w:rPr>
              <w:t>日期：_____________________</w:t>
            </w:r>
          </w:p>
        </w:tc>
      </w:tr>
    </w:tbl>
    <w:p>
      <w:pPr>
        <w:pStyle w:val="2"/>
        <w:ind w:left="0" w:leftChars="0" w:firstLine="0" w:firstLineChars="0"/>
        <w:rPr>
          <w:rFonts w:hint="eastAsia"/>
          <w:b/>
          <w:bCs/>
          <w:sz w:val="21"/>
          <w:szCs w:val="21"/>
          <w:lang w:eastAsia="zh-CN"/>
        </w:rPr>
      </w:pPr>
    </w:p>
    <w:tbl>
      <w:tblPr>
        <w:tblStyle w:val="9"/>
        <w:tblW w:w="8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825"/>
        <w:gridCol w:w="2400"/>
        <w:gridCol w:w="1440"/>
        <w:gridCol w:w="690"/>
        <w:gridCol w:w="645"/>
        <w:gridCol w:w="64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编号</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地点</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产品名称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产品规格（mm）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发热门诊</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不锈钢传递窗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600*600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3380*800*850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1410*600*850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1550*750*850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检验科-北楼</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4560*750*850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中央台（含移动柜体）</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3000*1200*850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4600*750*850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中央台（含移动柜体）</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2000*1500*850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负二楼</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4000*750*850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实验台（含移动柜体）</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3750*750*850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实验凳</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eastAsia="zh-CN"/>
              </w:rPr>
            </w:pPr>
            <w:r>
              <w:rPr>
                <w:rFonts w:hint="eastAsia" w:asciiTheme="minorEastAsia" w:hAnsiTheme="minorEastAsia" w:eastAsiaTheme="minorEastAsia" w:cstheme="minorEastAsia"/>
                <w:i w:val="0"/>
                <w:iCs w:val="0"/>
                <w:color w:val="000000"/>
                <w:sz w:val="18"/>
                <w:szCs w:val="18"/>
                <w:u w:val="none"/>
                <w:lang w:eastAsia="zh-CN"/>
              </w:rPr>
              <w:t>可升降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4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eastAsia="zh-CN"/>
              </w:rPr>
            </w:pPr>
            <w:r>
              <w:rPr>
                <w:rFonts w:hint="eastAsia" w:asciiTheme="minorEastAsia" w:hAnsiTheme="minorEastAsia" w:eastAsiaTheme="minorEastAsia" w:cstheme="minorEastAsia"/>
                <w:i w:val="0"/>
                <w:iCs w:val="0"/>
                <w:color w:val="000000"/>
                <w:sz w:val="18"/>
                <w:szCs w:val="18"/>
                <w:u w:val="none"/>
                <w:lang w:eastAsia="zh-CN"/>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bl>
    <w:p>
      <w:pPr>
        <w:spacing w:line="360" w:lineRule="auto"/>
        <w:jc w:val="left"/>
        <w:rPr>
          <w:rFonts w:hint="eastAsia"/>
          <w:b/>
          <w:bCs/>
          <w:sz w:val="21"/>
          <w:szCs w:val="21"/>
          <w:lang w:eastAsia="zh-CN"/>
        </w:rPr>
      </w:pPr>
      <w:r>
        <w:rPr>
          <w:rFonts w:hint="eastAsia"/>
          <w:b/>
          <w:bCs/>
          <w:sz w:val="21"/>
          <w:szCs w:val="21"/>
          <w:lang w:eastAsia="zh-CN"/>
        </w:rPr>
        <w:t>附件二：</w:t>
      </w:r>
    </w:p>
    <w:p>
      <w:pPr>
        <w:spacing w:line="360" w:lineRule="auto"/>
        <w:jc w:val="center"/>
        <w:rPr>
          <w:rFonts w:eastAsia="黑体"/>
          <w:b/>
          <w:bCs/>
          <w:sz w:val="36"/>
          <w:szCs w:val="36"/>
        </w:rPr>
      </w:pPr>
      <w:r>
        <w:rPr>
          <w:rFonts w:hint="eastAsia" w:eastAsia="黑体"/>
          <w:b/>
          <w:bCs/>
          <w:sz w:val="36"/>
          <w:szCs w:val="36"/>
        </w:rPr>
        <w:t>法人授权委托书</w:t>
      </w:r>
    </w:p>
    <w:p>
      <w:pPr>
        <w:spacing w:line="480" w:lineRule="auto"/>
        <w:rPr>
          <w:rFonts w:hint="eastAsia"/>
          <w:sz w:val="21"/>
          <w:szCs w:val="21"/>
        </w:rPr>
      </w:pPr>
    </w:p>
    <w:p>
      <w:pPr>
        <w:autoSpaceDE w:val="0"/>
        <w:autoSpaceDN w:val="0"/>
        <w:adjustRightInd w:val="0"/>
        <w:spacing w:line="360" w:lineRule="auto"/>
        <w:ind w:firstLine="420"/>
        <w:rPr>
          <w:sz w:val="21"/>
          <w:szCs w:val="21"/>
        </w:rPr>
      </w:pPr>
      <w:r>
        <w:rPr>
          <w:sz w:val="21"/>
          <w:szCs w:val="21"/>
          <w:lang w:val="zh-CN"/>
        </w:rPr>
        <w:t xml:space="preserve">本授权委托书声明：我 </w:t>
      </w:r>
      <w:r>
        <w:rPr>
          <w:sz w:val="21"/>
          <w:szCs w:val="21"/>
          <w:u w:val="single"/>
          <w:lang w:val="zh-CN"/>
        </w:rPr>
        <w:t xml:space="preserve">          </w:t>
      </w:r>
      <w:r>
        <w:rPr>
          <w:sz w:val="21"/>
          <w:szCs w:val="21"/>
          <w:lang w:val="zh-CN"/>
        </w:rPr>
        <w:t>（姓名）系</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（投标人名称）的法定代表人，现授权委托</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（姓名）为我公司代理人，以本公司的名义参加</w:t>
      </w:r>
      <w:r>
        <w:rPr>
          <w:rFonts w:hint="eastAsia"/>
          <w:sz w:val="21"/>
          <w:szCs w:val="21"/>
          <w:lang w:val="zh-CN"/>
        </w:rPr>
        <w:t>苏州高新区人民医院</w:t>
      </w:r>
      <w:r>
        <w:rPr>
          <w:sz w:val="21"/>
          <w:szCs w:val="21"/>
          <w:lang w:val="zh-CN"/>
        </w:rPr>
        <w:t>组织实施的编号为</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活动。</w:t>
      </w:r>
    </w:p>
    <w:p>
      <w:pPr>
        <w:autoSpaceDE w:val="0"/>
        <w:autoSpaceDN w:val="0"/>
        <w:adjustRightInd w:val="0"/>
        <w:spacing w:line="360" w:lineRule="auto"/>
        <w:ind w:firstLine="420"/>
        <w:rPr>
          <w:sz w:val="21"/>
          <w:szCs w:val="21"/>
        </w:rPr>
      </w:pPr>
      <w:r>
        <w:rPr>
          <w:sz w:val="21"/>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 w:val="21"/>
          <w:szCs w:val="21"/>
        </w:rPr>
      </w:pPr>
      <w:r>
        <w:rPr>
          <w:sz w:val="21"/>
          <w:szCs w:val="21"/>
          <w:lang w:val="zh-CN"/>
        </w:rPr>
        <w:t>代理人无转委托权。特此委托。</w:t>
      </w:r>
    </w:p>
    <w:p>
      <w:pPr>
        <w:spacing w:line="480" w:lineRule="auto"/>
        <w:rPr>
          <w:rFonts w:hint="eastAsia"/>
          <w:sz w:val="21"/>
          <w:szCs w:val="21"/>
        </w:rPr>
      </w:pPr>
    </w:p>
    <w:p>
      <w:pPr>
        <w:spacing w:line="480" w:lineRule="auto"/>
        <w:rPr>
          <w:sz w:val="21"/>
          <w:szCs w:val="21"/>
        </w:rPr>
      </w:pPr>
      <w:r>
        <w:rPr>
          <w:rFonts w:hint="eastAsia"/>
          <w:sz w:val="21"/>
          <w:szCs w:val="21"/>
        </w:rPr>
        <w:t>代理人（</w:t>
      </w:r>
      <w:r>
        <w:rPr>
          <w:rFonts w:hint="eastAsia"/>
          <w:bCs/>
          <w:sz w:val="21"/>
          <w:szCs w:val="21"/>
        </w:rPr>
        <w:t>签字或签章）</w:t>
      </w:r>
      <w:r>
        <w:rPr>
          <w:rFonts w:hint="eastAsia"/>
          <w:sz w:val="21"/>
          <w:szCs w:val="21"/>
        </w:rPr>
        <w:t>：</w:t>
      </w:r>
      <w:r>
        <w:rPr>
          <w:sz w:val="21"/>
          <w:szCs w:val="21"/>
        </w:rPr>
        <w:t xml:space="preserve">           </w:t>
      </w:r>
      <w:r>
        <w:rPr>
          <w:rFonts w:hint="eastAsia"/>
          <w:sz w:val="21"/>
          <w:szCs w:val="21"/>
        </w:rPr>
        <w:t xml:space="preserve">     法定代表人（</w:t>
      </w:r>
      <w:r>
        <w:rPr>
          <w:rFonts w:hint="eastAsia"/>
          <w:bCs/>
          <w:sz w:val="21"/>
          <w:szCs w:val="21"/>
        </w:rPr>
        <w:t>签字或签章）</w:t>
      </w:r>
      <w:r>
        <w:rPr>
          <w:rFonts w:hint="eastAsia"/>
          <w:sz w:val="21"/>
          <w:szCs w:val="21"/>
        </w:rPr>
        <w:t>：</w:t>
      </w:r>
    </w:p>
    <w:p>
      <w:pPr>
        <w:spacing w:line="480" w:lineRule="auto"/>
        <w:rPr>
          <w:sz w:val="21"/>
          <w:szCs w:val="21"/>
        </w:rPr>
      </w:pPr>
      <w:r>
        <w:rPr>
          <w:rFonts w:hint="eastAsia"/>
          <w:sz w:val="21"/>
          <w:szCs w:val="21"/>
        </w:rPr>
        <w:t>职务：</w:t>
      </w:r>
      <w:r>
        <w:rPr>
          <w:sz w:val="21"/>
          <w:szCs w:val="21"/>
        </w:rPr>
        <w:t xml:space="preserve">                 </w:t>
      </w:r>
    </w:p>
    <w:p>
      <w:pPr>
        <w:spacing w:line="480" w:lineRule="auto"/>
        <w:rPr>
          <w:sz w:val="21"/>
          <w:szCs w:val="21"/>
        </w:rPr>
      </w:pPr>
      <w:r>
        <w:rPr>
          <w:rFonts w:hint="eastAsia"/>
          <w:sz w:val="21"/>
          <w:szCs w:val="21"/>
        </w:rPr>
        <w:t>联系电话：</w:t>
      </w:r>
      <w:r>
        <w:rPr>
          <w:sz w:val="21"/>
          <w:szCs w:val="21"/>
        </w:rPr>
        <w:t xml:space="preserve">                     </w:t>
      </w:r>
      <w:r>
        <w:rPr>
          <w:rFonts w:hint="eastAsia"/>
          <w:sz w:val="21"/>
          <w:szCs w:val="21"/>
        </w:rPr>
        <w:t xml:space="preserve">          </w:t>
      </w:r>
      <w:r>
        <w:rPr>
          <w:rFonts w:hint="eastAsia" w:hAnsi="宋体"/>
          <w:sz w:val="21"/>
          <w:szCs w:val="21"/>
          <w:lang w:eastAsia="zh-CN"/>
        </w:rPr>
        <w:t>供应商</w:t>
      </w:r>
      <w:r>
        <w:rPr>
          <w:rFonts w:hint="eastAsia" w:hAnsi="宋体"/>
          <w:sz w:val="21"/>
          <w:szCs w:val="21"/>
        </w:rPr>
        <w:t>单位：（公章）</w:t>
      </w: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spacing w:line="360" w:lineRule="auto"/>
        <w:jc w:val="left"/>
        <w:rPr>
          <w:rFonts w:hint="eastAsia"/>
          <w:b/>
          <w:bCs/>
          <w:sz w:val="21"/>
          <w:szCs w:val="21"/>
          <w:lang w:eastAsia="zh-CN"/>
        </w:rPr>
      </w:pPr>
      <w:r>
        <w:rPr>
          <w:rFonts w:hint="eastAsia"/>
          <w:b/>
          <w:bCs/>
          <w:sz w:val="21"/>
          <w:szCs w:val="21"/>
          <w:lang w:eastAsia="zh-CN"/>
        </w:rPr>
        <w:t>附件三：</w:t>
      </w:r>
    </w:p>
    <w:p>
      <w:pPr>
        <w:autoSpaceDE w:val="0"/>
        <w:autoSpaceDN w:val="0"/>
        <w:adjustRightInd w:val="0"/>
        <w:spacing w:line="360" w:lineRule="auto"/>
        <w:jc w:val="center"/>
        <w:rPr>
          <w:rFonts w:hint="eastAsia" w:ascii="黑体" w:eastAsia="黑体"/>
          <w:b/>
          <w:sz w:val="36"/>
          <w:szCs w:val="36"/>
        </w:rPr>
      </w:pPr>
      <w:r>
        <w:rPr>
          <w:rFonts w:hint="eastAsia" w:ascii="黑体" w:eastAsia="黑体"/>
          <w:b/>
          <w:sz w:val="36"/>
          <w:szCs w:val="36"/>
          <w:lang w:val="zh-CN"/>
        </w:rPr>
        <w:t>投标承诺函</w:t>
      </w:r>
    </w:p>
    <w:p>
      <w:pPr>
        <w:autoSpaceDE w:val="0"/>
        <w:autoSpaceDN w:val="0"/>
        <w:adjustRightInd w:val="0"/>
        <w:spacing w:line="380" w:lineRule="exact"/>
        <w:rPr>
          <w:sz w:val="21"/>
          <w:szCs w:val="21"/>
        </w:rPr>
      </w:pPr>
      <w:r>
        <w:rPr>
          <w:rFonts w:hint="eastAsia"/>
          <w:sz w:val="21"/>
          <w:szCs w:val="21"/>
          <w:u w:val="single"/>
          <w:lang w:val="zh-CN"/>
        </w:rPr>
        <w:t>苏州高新区人民医院</w:t>
      </w:r>
      <w:r>
        <w:rPr>
          <w:sz w:val="21"/>
          <w:szCs w:val="21"/>
          <w:lang w:val="zh-CN"/>
        </w:rPr>
        <w:t>：</w:t>
      </w:r>
    </w:p>
    <w:p>
      <w:pPr>
        <w:autoSpaceDE w:val="0"/>
        <w:autoSpaceDN w:val="0"/>
        <w:adjustRightInd w:val="0"/>
        <w:spacing w:line="380" w:lineRule="exact"/>
        <w:ind w:firstLine="420" w:firstLineChars="200"/>
        <w:rPr>
          <w:rFonts w:hint="eastAsia"/>
          <w:sz w:val="21"/>
          <w:szCs w:val="21"/>
        </w:rPr>
      </w:pPr>
      <w:r>
        <w:rPr>
          <w:sz w:val="21"/>
          <w:szCs w:val="21"/>
          <w:lang w:val="zh-CN"/>
        </w:rPr>
        <w:t xml:space="preserve">我方收到贵公司 </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文件，经仔细阅读和研究，我方决定参加</w:t>
      </w:r>
      <w:r>
        <w:rPr>
          <w:rFonts w:hint="eastAsia"/>
          <w:sz w:val="21"/>
          <w:szCs w:val="21"/>
          <w:lang w:val="zh-CN"/>
        </w:rPr>
        <w:t>投标</w:t>
      </w:r>
      <w:r>
        <w:rPr>
          <w:sz w:val="21"/>
          <w:szCs w:val="21"/>
          <w:lang w:val="zh-CN"/>
        </w:rPr>
        <w:t>。</w:t>
      </w:r>
      <w:r>
        <w:rPr>
          <w:rFonts w:hint="eastAsia"/>
          <w:sz w:val="21"/>
          <w:szCs w:val="21"/>
          <w:lang w:val="zh-CN"/>
        </w:rPr>
        <w:t>并向贵公司承诺：</w:t>
      </w:r>
    </w:p>
    <w:p>
      <w:pPr>
        <w:autoSpaceDE w:val="0"/>
        <w:autoSpaceDN w:val="0"/>
        <w:adjustRightInd w:val="0"/>
        <w:spacing w:line="380" w:lineRule="exact"/>
        <w:ind w:firstLine="412" w:firstLineChars="200"/>
        <w:rPr>
          <w:sz w:val="21"/>
          <w:szCs w:val="21"/>
        </w:rPr>
      </w:pPr>
      <w:r>
        <w:rPr>
          <w:spacing w:val="-2"/>
          <w:sz w:val="21"/>
          <w:szCs w:val="21"/>
          <w:lang w:val="zh-CN"/>
        </w:rPr>
        <w:t>1、</w:t>
      </w:r>
      <w:r>
        <w:rPr>
          <w:sz w:val="21"/>
          <w:szCs w:val="21"/>
        </w:rPr>
        <w:t>我方愿意按照</w:t>
      </w:r>
      <w:r>
        <w:rPr>
          <w:rFonts w:hint="eastAsia"/>
          <w:sz w:val="21"/>
          <w:szCs w:val="21"/>
        </w:rPr>
        <w:t>采购</w:t>
      </w:r>
      <w:r>
        <w:rPr>
          <w:sz w:val="21"/>
          <w:szCs w:val="21"/>
        </w:rPr>
        <w:t>文件的一切要求，提供本项目的所有内容，我方的</w:t>
      </w:r>
      <w:r>
        <w:rPr>
          <w:rFonts w:hint="eastAsia"/>
          <w:sz w:val="21"/>
          <w:szCs w:val="21"/>
        </w:rPr>
        <w:t>响应</w:t>
      </w:r>
      <w:r>
        <w:rPr>
          <w:sz w:val="21"/>
          <w:szCs w:val="21"/>
        </w:rPr>
        <w:t>报价包括</w:t>
      </w:r>
      <w:r>
        <w:rPr>
          <w:rFonts w:hint="eastAsia"/>
          <w:sz w:val="21"/>
          <w:szCs w:val="21"/>
        </w:rPr>
        <w:t>人工费，差旅费，物流费，备件费等相关费用。</w:t>
      </w:r>
    </w:p>
    <w:p>
      <w:pPr>
        <w:pStyle w:val="14"/>
        <w:spacing w:line="380" w:lineRule="exact"/>
        <w:ind w:firstLine="420" w:firstLineChars="200"/>
        <w:rPr>
          <w:rFonts w:hint="eastAsia" w:ascii="Times New Roman" w:hAnsi="Times New Roman" w:eastAsia="宋体"/>
          <w:spacing w:val="-4"/>
          <w:kern w:val="2"/>
          <w:sz w:val="21"/>
          <w:szCs w:val="21"/>
          <w:lang w:val="zh-CN"/>
        </w:rPr>
      </w:pPr>
      <w:r>
        <w:rPr>
          <w:rFonts w:ascii="Times New Roman" w:hAnsi="Times New Roman" w:eastAsia="宋体"/>
          <w:kern w:val="2"/>
          <w:sz w:val="21"/>
          <w:szCs w:val="21"/>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4"/>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3</w:t>
      </w:r>
      <w:r>
        <w:rPr>
          <w:rFonts w:ascii="Times New Roman" w:hAnsi="Times New Roman" w:eastAsia="宋体"/>
          <w:kern w:val="2"/>
          <w:sz w:val="21"/>
          <w:szCs w:val="21"/>
          <w:lang w:val="zh-CN"/>
        </w:rPr>
        <w:t>、我方愿意提供</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方在</w:t>
      </w:r>
      <w:r>
        <w:rPr>
          <w:rFonts w:hint="eastAsia" w:ascii="Times New Roman" w:hAnsi="Times New Roman" w:eastAsia="宋体"/>
          <w:kern w:val="2"/>
          <w:sz w:val="21"/>
          <w:szCs w:val="21"/>
          <w:lang w:val="zh-CN"/>
        </w:rPr>
        <w:t>投标采购</w:t>
      </w:r>
      <w:r>
        <w:rPr>
          <w:rFonts w:ascii="Times New Roman" w:hAnsi="Times New Roman" w:eastAsia="宋体"/>
          <w:kern w:val="2"/>
          <w:sz w:val="21"/>
          <w:szCs w:val="21"/>
          <w:lang w:val="zh-CN"/>
        </w:rPr>
        <w:t>文件中要求的所有资料。也同意向贵方提供贵方可能另外要求的与</w:t>
      </w:r>
      <w:r>
        <w:rPr>
          <w:rFonts w:hint="eastAsia" w:ascii="Times New Roman" w:hAnsi="Times New Roman" w:eastAsia="宋体"/>
          <w:kern w:val="2"/>
          <w:sz w:val="21"/>
          <w:szCs w:val="21"/>
          <w:lang w:val="zh-CN"/>
        </w:rPr>
        <w:t>我方响应文件</w:t>
      </w:r>
      <w:r>
        <w:rPr>
          <w:rFonts w:ascii="Times New Roman" w:hAnsi="Times New Roman" w:eastAsia="宋体"/>
          <w:kern w:val="2"/>
          <w:sz w:val="21"/>
          <w:szCs w:val="21"/>
          <w:lang w:val="zh-CN"/>
        </w:rPr>
        <w:t>有关的任何证据或资料。并保证所提供的资料全部是真实的、有效的，若有虚假，我方愿承担一切责任。</w:t>
      </w:r>
    </w:p>
    <w:p>
      <w:pPr>
        <w:pStyle w:val="14"/>
        <w:spacing w:line="38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4</w:t>
      </w:r>
      <w:r>
        <w:rPr>
          <w:rFonts w:ascii="Times New Roman" w:hAnsi="Times New Roman" w:eastAsia="宋体"/>
          <w:kern w:val="2"/>
          <w:sz w:val="21"/>
          <w:szCs w:val="21"/>
          <w:lang w:val="zh-CN"/>
        </w:rPr>
        <w:t>、我方认为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有权决定</w:t>
      </w:r>
      <w:r>
        <w:rPr>
          <w:rFonts w:hint="eastAsia" w:ascii="Times New Roman" w:hAnsi="Times New Roman" w:eastAsia="宋体"/>
          <w:kern w:val="2"/>
          <w:sz w:val="21"/>
          <w:szCs w:val="21"/>
          <w:lang w:val="zh-CN"/>
        </w:rPr>
        <w:t>成交</w:t>
      </w:r>
      <w:r>
        <w:rPr>
          <w:rFonts w:ascii="Times New Roman" w:hAnsi="Times New Roman" w:eastAsia="宋体"/>
          <w:kern w:val="2"/>
          <w:sz w:val="21"/>
          <w:szCs w:val="21"/>
          <w:lang w:val="zh-CN"/>
        </w:rPr>
        <w:t>者，还认为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有权接受或拒绝所有的</w:t>
      </w:r>
      <w:r>
        <w:rPr>
          <w:rFonts w:hint="eastAsia" w:ascii="Times New Roman" w:hAnsi="Times New Roman" w:eastAsia="宋体"/>
          <w:kern w:val="2"/>
          <w:sz w:val="21"/>
          <w:szCs w:val="21"/>
          <w:lang w:val="zh-CN"/>
        </w:rPr>
        <w:t>供应商成交</w:t>
      </w:r>
      <w:r>
        <w:rPr>
          <w:rFonts w:ascii="Times New Roman" w:hAnsi="Times New Roman" w:eastAsia="宋体"/>
          <w:kern w:val="2"/>
          <w:sz w:val="21"/>
          <w:szCs w:val="21"/>
          <w:lang w:val="zh-CN"/>
        </w:rPr>
        <w:t>。</w:t>
      </w:r>
    </w:p>
    <w:p>
      <w:pPr>
        <w:pStyle w:val="14"/>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5</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我方同意因</w:t>
      </w:r>
      <w:r>
        <w:rPr>
          <w:rFonts w:hint="eastAsia" w:ascii="Times New Roman" w:hAnsi="Times New Roman" w:eastAsia="宋体"/>
          <w:kern w:val="2"/>
          <w:sz w:val="21"/>
          <w:szCs w:val="21"/>
          <w:lang w:val="zh-CN"/>
        </w:rPr>
        <w:t>安装过程中的不当</w:t>
      </w:r>
      <w:r>
        <w:rPr>
          <w:rFonts w:ascii="Times New Roman" w:hAnsi="Times New Roman" w:eastAsia="宋体"/>
          <w:kern w:val="2"/>
          <w:sz w:val="21"/>
          <w:szCs w:val="21"/>
          <w:lang w:val="zh-CN"/>
        </w:rPr>
        <w:t>，造成</w:t>
      </w:r>
      <w:r>
        <w:rPr>
          <w:rFonts w:hint="eastAsia" w:ascii="Times New Roman" w:hAnsi="Times New Roman" w:eastAsia="宋体"/>
          <w:kern w:val="2"/>
          <w:sz w:val="21"/>
          <w:szCs w:val="21"/>
          <w:lang w:val="zh-CN"/>
        </w:rPr>
        <w:t>货物或就位现场</w:t>
      </w:r>
      <w:r>
        <w:rPr>
          <w:rFonts w:ascii="Times New Roman" w:hAnsi="Times New Roman" w:eastAsia="宋体"/>
          <w:kern w:val="2"/>
          <w:sz w:val="21"/>
          <w:szCs w:val="21"/>
          <w:lang w:val="zh-CN"/>
        </w:rPr>
        <w:t>的设施、设备等损坏的，</w:t>
      </w:r>
      <w:r>
        <w:rPr>
          <w:rFonts w:hint="eastAsia" w:ascii="Times New Roman" w:hAnsi="Times New Roman" w:eastAsia="宋体"/>
          <w:kern w:val="2"/>
          <w:sz w:val="21"/>
          <w:szCs w:val="21"/>
          <w:lang w:val="zh-CN"/>
        </w:rPr>
        <w:t>采购方有权要求我方全额赔偿</w:t>
      </w:r>
      <w:r>
        <w:rPr>
          <w:rFonts w:ascii="Times New Roman" w:hAnsi="Times New Roman" w:eastAsia="宋体"/>
          <w:kern w:val="2"/>
          <w:sz w:val="21"/>
          <w:szCs w:val="21"/>
          <w:lang w:val="zh-CN"/>
        </w:rPr>
        <w:t>。</w:t>
      </w:r>
    </w:p>
    <w:p>
      <w:pPr>
        <w:pStyle w:val="14"/>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6</w:t>
      </w:r>
      <w:r>
        <w:rPr>
          <w:rFonts w:ascii="Times New Roman" w:hAnsi="Times New Roman" w:eastAsia="宋体"/>
          <w:kern w:val="2"/>
          <w:sz w:val="21"/>
          <w:szCs w:val="21"/>
          <w:lang w:val="zh-CN"/>
        </w:rPr>
        <w:t>、我方承诺</w:t>
      </w:r>
      <w:r>
        <w:rPr>
          <w:rFonts w:hint="eastAsia" w:ascii="Times New Roman" w:hAnsi="Times New Roman" w:eastAsia="宋体"/>
          <w:kern w:val="2"/>
          <w:sz w:val="21"/>
          <w:szCs w:val="21"/>
          <w:lang w:val="zh-CN"/>
        </w:rPr>
        <w:t>我方的响应文件在投标</w:t>
      </w:r>
      <w:r>
        <w:rPr>
          <w:rFonts w:ascii="Times New Roman" w:hAnsi="Times New Roman" w:eastAsia="宋体"/>
          <w:kern w:val="2"/>
          <w:sz w:val="21"/>
          <w:szCs w:val="21"/>
          <w:lang w:val="zh-CN"/>
        </w:rPr>
        <w:t>后的全过程中保持有效，不作任何更改和变动。我方同</w:t>
      </w:r>
      <w:r>
        <w:rPr>
          <w:rFonts w:hint="eastAsia" w:ascii="Times New Roman" w:hAnsi="Times New Roman" w:eastAsia="宋体"/>
          <w:kern w:val="2"/>
          <w:sz w:val="21"/>
          <w:szCs w:val="21"/>
          <w:lang w:val="zh-CN"/>
        </w:rPr>
        <w:t>意被确定成交</w:t>
      </w:r>
      <w:r>
        <w:rPr>
          <w:rFonts w:ascii="Times New Roman" w:hAnsi="Times New Roman" w:eastAsia="宋体"/>
          <w:kern w:val="2"/>
          <w:sz w:val="21"/>
          <w:szCs w:val="21"/>
          <w:lang w:val="zh-CN"/>
        </w:rPr>
        <w:t>后若不履行</w:t>
      </w:r>
      <w:r>
        <w:rPr>
          <w:rFonts w:hint="eastAsia" w:ascii="Times New Roman" w:hAnsi="Times New Roman" w:eastAsia="宋体"/>
          <w:kern w:val="2"/>
          <w:sz w:val="21"/>
          <w:szCs w:val="21"/>
          <w:lang w:val="zh-CN"/>
        </w:rPr>
        <w:t>投标响应文</w:t>
      </w:r>
      <w:r>
        <w:rPr>
          <w:rFonts w:ascii="Times New Roman" w:hAnsi="Times New Roman" w:eastAsia="宋体"/>
          <w:kern w:val="2"/>
          <w:sz w:val="21"/>
          <w:szCs w:val="21"/>
          <w:lang w:val="zh-CN"/>
        </w:rPr>
        <w:t>件的内容要求和各项承诺及义务的即被视为违约，</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资格将被取消。</w:t>
      </w:r>
    </w:p>
    <w:p>
      <w:pPr>
        <w:pStyle w:val="14"/>
        <w:spacing w:line="40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7</w:t>
      </w:r>
      <w:r>
        <w:rPr>
          <w:rFonts w:ascii="Times New Roman" w:hAnsi="Times New Roman" w:eastAsia="宋体"/>
          <w:kern w:val="2"/>
          <w:sz w:val="21"/>
          <w:szCs w:val="21"/>
          <w:lang w:val="zh-CN"/>
        </w:rPr>
        <w:t>、</w:t>
      </w:r>
      <w:r>
        <w:rPr>
          <w:rFonts w:hint="eastAsia" w:ascii="Times New Roman" w:hAnsi="宋体" w:eastAsia="宋体"/>
          <w:sz w:val="21"/>
          <w:szCs w:val="21"/>
        </w:rPr>
        <w:t>我方承诺在参加政府采购活动前三年内，在经营活动中没有重大违法记录。</w:t>
      </w:r>
    </w:p>
    <w:p>
      <w:pPr>
        <w:pStyle w:val="14"/>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8</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w:t>
      </w:r>
      <w:r>
        <w:rPr>
          <w:rFonts w:hint="eastAsia" w:ascii="Times New Roman" w:hAnsi="Times New Roman" w:eastAsia="宋体"/>
          <w:kern w:val="2"/>
          <w:sz w:val="21"/>
          <w:szCs w:val="21"/>
          <w:lang w:val="zh-CN"/>
        </w:rPr>
        <w:t>我</w:t>
      </w:r>
      <w:r>
        <w:rPr>
          <w:rFonts w:ascii="Times New Roman" w:hAnsi="Times New Roman" w:eastAsia="宋体"/>
          <w:kern w:val="2"/>
          <w:sz w:val="21"/>
          <w:szCs w:val="21"/>
          <w:lang w:val="zh-CN"/>
        </w:rPr>
        <w:t>方若无法按约定条款履行义务等行为，</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方有权取消</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w:t>
      </w:r>
    </w:p>
    <w:p>
      <w:pPr>
        <w:pStyle w:val="14"/>
        <w:spacing w:line="400" w:lineRule="exact"/>
        <w:ind w:firstLine="420" w:firstLineChars="200"/>
        <w:rPr>
          <w:rFonts w:ascii="Times New Roman" w:hAnsi="Times New Roman" w:eastAsia="宋体"/>
          <w:sz w:val="21"/>
          <w:szCs w:val="21"/>
        </w:rPr>
      </w:pPr>
      <w:r>
        <w:rPr>
          <w:rFonts w:hint="eastAsia" w:ascii="Times New Roman" w:hAnsi="Times New Roman" w:eastAsia="宋体"/>
          <w:sz w:val="21"/>
          <w:szCs w:val="21"/>
          <w:lang w:val="en-US" w:eastAsia="zh-CN"/>
        </w:rPr>
        <w:t>9</w:t>
      </w:r>
      <w:r>
        <w:rPr>
          <w:rFonts w:ascii="Times New Roman" w:hAnsi="Times New Roman" w:eastAsia="宋体"/>
          <w:sz w:val="21"/>
          <w:szCs w:val="21"/>
        </w:rPr>
        <w:t>、与本</w:t>
      </w:r>
      <w:r>
        <w:rPr>
          <w:rFonts w:hint="eastAsia" w:ascii="Times New Roman" w:hAnsi="Times New Roman" w:eastAsia="宋体"/>
          <w:sz w:val="21"/>
          <w:szCs w:val="21"/>
          <w:lang w:eastAsia="zh-CN"/>
        </w:rPr>
        <w:t>采购</w:t>
      </w:r>
      <w:r>
        <w:rPr>
          <w:rFonts w:ascii="Times New Roman" w:hAnsi="Times New Roman" w:eastAsia="宋体"/>
          <w:sz w:val="21"/>
          <w:szCs w:val="21"/>
        </w:rPr>
        <w:t>有关的通讯地址：</w:t>
      </w:r>
    </w:p>
    <w:p>
      <w:pPr>
        <w:pStyle w:val="14"/>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单</w:t>
      </w:r>
      <w:r>
        <w:rPr>
          <w:rFonts w:hint="eastAsia" w:ascii="Times New Roman" w:hAnsi="宋体" w:eastAsia="宋体"/>
          <w:sz w:val="21"/>
          <w:szCs w:val="21"/>
        </w:rPr>
        <w:t xml:space="preserve">    </w:t>
      </w:r>
      <w:r>
        <w:rPr>
          <w:rFonts w:ascii="Times New Roman" w:hAnsi="宋体" w:eastAsia="宋体"/>
          <w:sz w:val="21"/>
          <w:szCs w:val="21"/>
        </w:rPr>
        <w:t>位：</w:t>
      </w:r>
      <w:r>
        <w:rPr>
          <w:rFonts w:ascii="Times New Roman" w:hAnsi="Times New Roman" w:eastAsia="宋体"/>
          <w:sz w:val="21"/>
          <w:szCs w:val="21"/>
        </w:rPr>
        <w:t xml:space="preserve"> </w:t>
      </w:r>
      <w:r>
        <w:rPr>
          <w:rFonts w:ascii="Times New Roman" w:hAnsi="Times New Roman" w:eastAsia="宋体"/>
          <w:sz w:val="21"/>
          <w:szCs w:val="21"/>
          <w:u w:val="single"/>
        </w:rPr>
        <w:t xml:space="preserve">                                </w:t>
      </w:r>
      <w:r>
        <w:rPr>
          <w:rFonts w:ascii="Times New Roman" w:hAnsi="宋体" w:eastAsia="宋体"/>
          <w:sz w:val="21"/>
          <w:szCs w:val="21"/>
        </w:rPr>
        <w:t>联</w:t>
      </w:r>
      <w:r>
        <w:rPr>
          <w:rFonts w:hint="eastAsia" w:ascii="Times New Roman" w:hAnsi="宋体" w:eastAsia="宋体"/>
          <w:sz w:val="21"/>
          <w:szCs w:val="21"/>
        </w:rPr>
        <w:t xml:space="preserve"> </w:t>
      </w:r>
      <w:r>
        <w:rPr>
          <w:rFonts w:ascii="Times New Roman" w:hAnsi="宋体" w:eastAsia="宋体"/>
          <w:sz w:val="21"/>
          <w:szCs w:val="21"/>
        </w:rPr>
        <w:t>系</w:t>
      </w:r>
      <w:r>
        <w:rPr>
          <w:rFonts w:hint="eastAsia" w:ascii="Times New Roman" w:hAnsi="宋体" w:eastAsia="宋体"/>
          <w:sz w:val="21"/>
          <w:szCs w:val="21"/>
        </w:rPr>
        <w:t xml:space="preserve"> </w:t>
      </w:r>
      <w:r>
        <w:rPr>
          <w:rFonts w:ascii="Times New Roman" w:hAnsi="宋体" w:eastAsia="宋体"/>
          <w:sz w:val="21"/>
          <w:szCs w:val="21"/>
        </w:rPr>
        <w:t>人：</w:t>
      </w:r>
      <w:r>
        <w:rPr>
          <w:rFonts w:ascii="Times New Roman" w:hAnsi="Times New Roman" w:eastAsia="宋体"/>
          <w:sz w:val="21"/>
          <w:szCs w:val="21"/>
          <w:u w:val="single"/>
        </w:rPr>
        <w:t xml:space="preserve">                   </w:t>
      </w:r>
    </w:p>
    <w:p>
      <w:pPr>
        <w:pStyle w:val="14"/>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地</w:t>
      </w:r>
      <w:r>
        <w:rPr>
          <w:rFonts w:hint="eastAsia" w:ascii="Times New Roman" w:hAnsi="宋体" w:eastAsia="宋体"/>
          <w:sz w:val="21"/>
          <w:szCs w:val="21"/>
        </w:rPr>
        <w:t xml:space="preserve">    </w:t>
      </w:r>
      <w:r>
        <w:rPr>
          <w:rFonts w:ascii="Times New Roman" w:hAnsi="宋体" w:eastAsia="宋体"/>
          <w:sz w:val="21"/>
          <w:szCs w:val="21"/>
        </w:rPr>
        <w:t>址：</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邮政编码：</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p>
    <w:p>
      <w:pPr>
        <w:pStyle w:val="14"/>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联系电话：</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传</w:t>
      </w:r>
      <w:r>
        <w:rPr>
          <w:rFonts w:hint="eastAsia" w:ascii="Times New Roman" w:hAnsi="宋体" w:eastAsia="宋体"/>
          <w:sz w:val="21"/>
          <w:szCs w:val="21"/>
        </w:rPr>
        <w:t xml:space="preserve">    </w:t>
      </w:r>
      <w:r>
        <w:rPr>
          <w:rFonts w:ascii="Times New Roman" w:hAnsi="宋体" w:eastAsia="宋体"/>
          <w:sz w:val="21"/>
          <w:szCs w:val="21"/>
        </w:rPr>
        <w:t>真：</w:t>
      </w:r>
      <w:r>
        <w:rPr>
          <w:rFonts w:ascii="Times New Roman" w:hAnsi="Times New Roman" w:eastAsia="宋体"/>
          <w:sz w:val="21"/>
          <w:szCs w:val="21"/>
          <w:u w:val="single"/>
        </w:rPr>
        <w:t xml:space="preserve">                   </w:t>
      </w:r>
    </w:p>
    <w:p>
      <w:pPr>
        <w:pStyle w:val="14"/>
        <w:spacing w:line="380" w:lineRule="exact"/>
        <w:ind w:firstLine="425"/>
        <w:rPr>
          <w:rFonts w:ascii="Times New Roman" w:hAnsi="Times New Roman" w:eastAsia="宋体"/>
          <w:sz w:val="21"/>
          <w:szCs w:val="21"/>
        </w:rPr>
      </w:pPr>
      <w:r>
        <w:rPr>
          <w:rFonts w:hint="eastAsia" w:ascii="Times New Roman" w:hAnsi="宋体" w:eastAsia="宋体"/>
          <w:sz w:val="21"/>
          <w:szCs w:val="21"/>
          <w:lang w:eastAsia="zh-CN"/>
        </w:rPr>
        <w:t>供应商</w:t>
      </w:r>
      <w:r>
        <w:rPr>
          <w:rFonts w:hint="eastAsia" w:ascii="Times New Roman" w:hAnsi="宋体" w:eastAsia="宋体"/>
          <w:sz w:val="21"/>
          <w:szCs w:val="21"/>
        </w:rPr>
        <w:t>单位</w:t>
      </w:r>
      <w:r>
        <w:rPr>
          <w:rFonts w:ascii="Times New Roman" w:hAnsi="宋体" w:eastAsia="宋体"/>
          <w:sz w:val="21"/>
          <w:szCs w:val="21"/>
        </w:rPr>
        <w:t>：（</w:t>
      </w:r>
      <w:r>
        <w:rPr>
          <w:rFonts w:hint="eastAsia" w:ascii="Times New Roman" w:hAnsi="宋体" w:eastAsia="宋体"/>
          <w:sz w:val="21"/>
          <w:szCs w:val="21"/>
        </w:rPr>
        <w:t>公</w:t>
      </w:r>
      <w:r>
        <w:rPr>
          <w:rFonts w:ascii="Times New Roman" w:hAnsi="宋体" w:eastAsia="宋体"/>
          <w:sz w:val="21"/>
          <w:szCs w:val="21"/>
        </w:rPr>
        <w:t>章）</w:t>
      </w:r>
    </w:p>
    <w:p>
      <w:pPr>
        <w:spacing w:line="380" w:lineRule="exact"/>
        <w:ind w:firstLine="420" w:firstLineChars="200"/>
        <w:rPr>
          <w:rFonts w:hint="eastAsia" w:hAnsi="宋体"/>
          <w:sz w:val="21"/>
          <w:szCs w:val="21"/>
        </w:rPr>
      </w:pPr>
      <w:r>
        <w:rPr>
          <w:rFonts w:hAnsi="宋体"/>
          <w:sz w:val="21"/>
          <w:szCs w:val="21"/>
        </w:rPr>
        <w:t>单位法定代表人或代理人：（签字或</w:t>
      </w:r>
      <w:r>
        <w:rPr>
          <w:rFonts w:hint="eastAsia" w:hAnsi="宋体"/>
          <w:sz w:val="21"/>
          <w:szCs w:val="21"/>
        </w:rPr>
        <w:t>签章</w:t>
      </w:r>
      <w:r>
        <w:rPr>
          <w:rFonts w:hAnsi="宋体"/>
          <w:sz w:val="21"/>
          <w:szCs w:val="21"/>
        </w:rPr>
        <w:t>）</w:t>
      </w:r>
      <w:r>
        <w:rPr>
          <w:rFonts w:hint="eastAsia" w:hAnsi="宋体"/>
          <w:sz w:val="21"/>
          <w:szCs w:val="21"/>
        </w:rPr>
        <w:t xml:space="preserve">               </w:t>
      </w:r>
    </w:p>
    <w:p>
      <w:pPr>
        <w:spacing w:line="360" w:lineRule="auto"/>
        <w:ind w:firstLine="420" w:firstLineChars="200"/>
        <w:jc w:val="right"/>
        <w:rPr>
          <w:rFonts w:hAnsi="宋体"/>
          <w:sz w:val="21"/>
          <w:szCs w:val="21"/>
        </w:rPr>
      </w:pPr>
      <w:r>
        <w:rPr>
          <w:rFonts w:hAnsi="宋体"/>
          <w:sz w:val="21"/>
          <w:szCs w:val="21"/>
        </w:rPr>
        <w:t>年     月     日</w:t>
      </w:r>
    </w:p>
    <w:p>
      <w:pPr>
        <w:spacing w:line="360" w:lineRule="auto"/>
        <w:jc w:val="left"/>
        <w:rPr>
          <w:rFonts w:hint="eastAsia"/>
          <w:b/>
          <w:bCs/>
          <w:sz w:val="21"/>
          <w:szCs w:val="21"/>
        </w:rPr>
      </w:pPr>
      <w:r>
        <w:rPr>
          <w:rFonts w:eastAsia="黑体"/>
          <w:b/>
          <w:bCs/>
          <w:spacing w:val="20"/>
          <w:sz w:val="21"/>
          <w:szCs w:val="21"/>
        </w:rPr>
        <w:br w:type="page"/>
      </w:r>
      <w:r>
        <w:rPr>
          <w:rFonts w:hint="eastAsia"/>
          <w:b/>
          <w:bCs/>
          <w:sz w:val="21"/>
          <w:szCs w:val="21"/>
          <w:lang w:eastAsia="zh-CN"/>
        </w:rPr>
        <w:t>附件四：</w:t>
      </w:r>
    </w:p>
    <w:p>
      <w:pPr>
        <w:spacing w:line="360" w:lineRule="auto"/>
        <w:jc w:val="center"/>
        <w:rPr>
          <w:rFonts w:eastAsia="黑体"/>
          <w:b/>
          <w:bCs/>
          <w:sz w:val="36"/>
          <w:szCs w:val="36"/>
        </w:rPr>
      </w:pPr>
      <w:r>
        <w:rPr>
          <w:rFonts w:hint="eastAsia" w:eastAsia="黑体"/>
          <w:b/>
          <w:bCs/>
          <w:sz w:val="36"/>
          <w:szCs w:val="36"/>
        </w:rPr>
        <w:t>关于资格的声明函</w:t>
      </w:r>
    </w:p>
    <w:p>
      <w:pPr>
        <w:spacing w:line="360" w:lineRule="auto"/>
        <w:rPr>
          <w:rFonts w:hint="eastAsia"/>
          <w:sz w:val="21"/>
          <w:szCs w:val="21"/>
        </w:rPr>
      </w:pPr>
    </w:p>
    <w:p>
      <w:pPr>
        <w:spacing w:line="360" w:lineRule="auto"/>
        <w:rPr>
          <w:sz w:val="21"/>
          <w:szCs w:val="21"/>
        </w:rPr>
      </w:pPr>
      <w:r>
        <w:rPr>
          <w:rFonts w:hint="eastAsia"/>
          <w:sz w:val="21"/>
          <w:szCs w:val="21"/>
        </w:rPr>
        <w:t>采购编号：</w:t>
      </w:r>
    </w:p>
    <w:p>
      <w:pPr>
        <w:spacing w:line="360" w:lineRule="auto"/>
        <w:rPr>
          <w:sz w:val="21"/>
          <w:szCs w:val="21"/>
        </w:rPr>
      </w:pPr>
      <w:r>
        <w:rPr>
          <w:rFonts w:hint="eastAsia"/>
          <w:sz w:val="21"/>
          <w:szCs w:val="21"/>
        </w:rPr>
        <w:t>日</w:t>
      </w:r>
      <w:r>
        <w:rPr>
          <w:sz w:val="21"/>
          <w:szCs w:val="21"/>
        </w:rPr>
        <w:t xml:space="preserve">    </w:t>
      </w:r>
      <w:r>
        <w:rPr>
          <w:rFonts w:hint="eastAsia"/>
          <w:sz w:val="21"/>
          <w:szCs w:val="21"/>
        </w:rPr>
        <w:t>期：</w:t>
      </w:r>
    </w:p>
    <w:p>
      <w:pPr>
        <w:spacing w:line="360" w:lineRule="auto"/>
        <w:rPr>
          <w:sz w:val="21"/>
          <w:szCs w:val="21"/>
        </w:rPr>
      </w:pPr>
      <w:r>
        <w:rPr>
          <w:rFonts w:hint="eastAsia"/>
          <w:sz w:val="21"/>
          <w:szCs w:val="21"/>
          <w:lang w:eastAsia="zh-CN"/>
        </w:rPr>
        <w:t>苏州高新区人民医院</w:t>
      </w:r>
      <w:r>
        <w:rPr>
          <w:rFonts w:hint="eastAsia"/>
          <w:sz w:val="21"/>
          <w:szCs w:val="21"/>
        </w:rPr>
        <w:t>：</w:t>
      </w:r>
    </w:p>
    <w:p>
      <w:pPr>
        <w:spacing w:line="360" w:lineRule="auto"/>
        <w:ind w:firstLine="420" w:firstLineChars="200"/>
        <w:rPr>
          <w:rFonts w:hint="eastAsia"/>
          <w:sz w:val="21"/>
          <w:szCs w:val="21"/>
        </w:rPr>
      </w:pPr>
      <w:r>
        <w:rPr>
          <w:rFonts w:hint="eastAsia"/>
          <w:sz w:val="21"/>
          <w:szCs w:val="21"/>
        </w:rPr>
        <w:t>我公司愿针对本次</w:t>
      </w:r>
      <w:r>
        <w:rPr>
          <w:sz w:val="21"/>
          <w:szCs w:val="21"/>
          <w:u w:val="single"/>
        </w:rPr>
        <w:t xml:space="preserve">                    </w:t>
      </w:r>
      <w:r>
        <w:rPr>
          <w:rFonts w:hint="eastAsia"/>
          <w:sz w:val="21"/>
          <w:szCs w:val="21"/>
        </w:rPr>
        <w:t>采购进行响应。响应文件中所有关于资格的文件，证明与陈述均是真实的、准确的。若有违背，我公司愿意承担由此而产生的一切后果。</w:t>
      </w:r>
      <w:r>
        <w:rPr>
          <w:sz w:val="21"/>
          <w:szCs w:val="21"/>
        </w:rPr>
        <w:t xml:space="preserve">                                </w:t>
      </w:r>
    </w:p>
    <w:p>
      <w:pPr>
        <w:spacing w:line="360" w:lineRule="auto"/>
        <w:ind w:firstLine="420" w:firstLineChars="200"/>
        <w:rPr>
          <w:rFonts w:hint="eastAsia"/>
          <w:sz w:val="21"/>
          <w:szCs w:val="21"/>
        </w:rPr>
      </w:pPr>
    </w:p>
    <w:p>
      <w:pPr>
        <w:spacing w:line="360" w:lineRule="auto"/>
        <w:ind w:firstLine="420" w:firstLineChars="200"/>
        <w:rPr>
          <w:rFonts w:hint="eastAsia"/>
          <w:sz w:val="21"/>
          <w:szCs w:val="21"/>
        </w:rPr>
      </w:pPr>
    </w:p>
    <w:p>
      <w:pPr>
        <w:spacing w:line="360" w:lineRule="auto"/>
        <w:ind w:firstLine="3045" w:firstLineChars="1450"/>
        <w:rPr>
          <w:rFonts w:hint="eastAsia" w:ascii="宋体" w:cs="宋体"/>
          <w:sz w:val="21"/>
          <w:szCs w:val="21"/>
          <w:lang w:val="zh-CN"/>
        </w:rPr>
      </w:pPr>
      <w:r>
        <w:rPr>
          <w:rFonts w:hint="eastAsia" w:ascii="宋体" w:cs="宋体"/>
          <w:sz w:val="21"/>
          <w:szCs w:val="21"/>
          <w:lang w:val="zh-CN"/>
        </w:rPr>
        <w:t>法定代表人或代理人：（签字或签章）</w:t>
      </w:r>
    </w:p>
    <w:p>
      <w:pPr>
        <w:spacing w:line="360" w:lineRule="auto"/>
        <w:ind w:firstLine="3045" w:firstLineChars="1450"/>
        <w:rPr>
          <w:sz w:val="21"/>
          <w:szCs w:val="21"/>
        </w:rPr>
      </w:pPr>
      <w:r>
        <w:rPr>
          <w:rFonts w:hint="eastAsia" w:hAnsi="宋体"/>
          <w:sz w:val="21"/>
          <w:szCs w:val="21"/>
          <w:lang w:eastAsia="zh-CN"/>
        </w:rPr>
        <w:t>供应商</w:t>
      </w:r>
      <w:r>
        <w:rPr>
          <w:rFonts w:hint="eastAsia" w:hAnsi="宋体"/>
          <w:sz w:val="21"/>
          <w:szCs w:val="21"/>
        </w:rPr>
        <w:t>单位：（公章）</w:t>
      </w:r>
    </w:p>
    <w:p>
      <w:pPr>
        <w:spacing w:line="360" w:lineRule="auto"/>
        <w:jc w:val="left"/>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spacing w:line="360" w:lineRule="auto"/>
        <w:jc w:val="left"/>
        <w:rPr>
          <w:sz w:val="21"/>
          <w:szCs w:val="21"/>
        </w:rPr>
      </w:pPr>
    </w:p>
    <w:p>
      <w:pPr>
        <w:pStyle w:val="2"/>
        <w:rPr>
          <w:rFonts w:hint="eastAsia"/>
          <w:sz w:val="21"/>
          <w:szCs w:val="21"/>
          <w:lang w:eastAsia="zh-CN"/>
        </w:rPr>
      </w:pPr>
    </w:p>
    <w:p>
      <w:pPr>
        <w:jc w:val="left"/>
        <w:rPr>
          <w:rFonts w:hint="eastAsia"/>
          <w:b/>
          <w:bCs/>
          <w:sz w:val="21"/>
          <w:szCs w:val="21"/>
          <w:lang w:eastAsia="zh-CN"/>
        </w:rPr>
      </w:pPr>
    </w:p>
    <w:sectPr>
      <w:footerReference r:id="rId5" w:type="first"/>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A14E4"/>
    <w:multiLevelType w:val="singleLevel"/>
    <w:tmpl w:val="E75A14E4"/>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66FFB"/>
    <w:rsid w:val="00385D3C"/>
    <w:rsid w:val="00672A92"/>
    <w:rsid w:val="006A080D"/>
    <w:rsid w:val="008C2F1F"/>
    <w:rsid w:val="00BF6F18"/>
    <w:rsid w:val="00FB3510"/>
    <w:rsid w:val="04B57E36"/>
    <w:rsid w:val="052B4A3B"/>
    <w:rsid w:val="06403CEA"/>
    <w:rsid w:val="0643449C"/>
    <w:rsid w:val="0AFD3F8B"/>
    <w:rsid w:val="0C64366D"/>
    <w:rsid w:val="0E526DCE"/>
    <w:rsid w:val="0EE12869"/>
    <w:rsid w:val="0EF46A65"/>
    <w:rsid w:val="10441AA0"/>
    <w:rsid w:val="10AA6F89"/>
    <w:rsid w:val="111A1552"/>
    <w:rsid w:val="12172C6F"/>
    <w:rsid w:val="12E911FA"/>
    <w:rsid w:val="13E77746"/>
    <w:rsid w:val="13F61035"/>
    <w:rsid w:val="1485556B"/>
    <w:rsid w:val="15850874"/>
    <w:rsid w:val="161336C9"/>
    <w:rsid w:val="175577FE"/>
    <w:rsid w:val="177F6999"/>
    <w:rsid w:val="17966FFB"/>
    <w:rsid w:val="17D57E03"/>
    <w:rsid w:val="18E964E4"/>
    <w:rsid w:val="18EC7F2B"/>
    <w:rsid w:val="19F467D8"/>
    <w:rsid w:val="1A1A21E5"/>
    <w:rsid w:val="1A6909F3"/>
    <w:rsid w:val="1AD26368"/>
    <w:rsid w:val="1B1E76DB"/>
    <w:rsid w:val="1B356FCA"/>
    <w:rsid w:val="1E721C70"/>
    <w:rsid w:val="1EA04DF7"/>
    <w:rsid w:val="1F1E62E9"/>
    <w:rsid w:val="22101954"/>
    <w:rsid w:val="22933C3D"/>
    <w:rsid w:val="24C57AE3"/>
    <w:rsid w:val="26BF0902"/>
    <w:rsid w:val="27BB11F9"/>
    <w:rsid w:val="288C300F"/>
    <w:rsid w:val="28FB1663"/>
    <w:rsid w:val="2908696C"/>
    <w:rsid w:val="2B422902"/>
    <w:rsid w:val="2B786D83"/>
    <w:rsid w:val="2E580D28"/>
    <w:rsid w:val="2EB26C94"/>
    <w:rsid w:val="2FA13F05"/>
    <w:rsid w:val="2FE66BA0"/>
    <w:rsid w:val="304A05B0"/>
    <w:rsid w:val="31CC104F"/>
    <w:rsid w:val="32FD7A80"/>
    <w:rsid w:val="333F74A2"/>
    <w:rsid w:val="334B30CB"/>
    <w:rsid w:val="339D028F"/>
    <w:rsid w:val="33C457E2"/>
    <w:rsid w:val="34D868EF"/>
    <w:rsid w:val="35494E51"/>
    <w:rsid w:val="36851880"/>
    <w:rsid w:val="39AB6CB1"/>
    <w:rsid w:val="3C8D550E"/>
    <w:rsid w:val="3D515D81"/>
    <w:rsid w:val="3DE7175D"/>
    <w:rsid w:val="3E1146B1"/>
    <w:rsid w:val="3E4A747E"/>
    <w:rsid w:val="3E8346A9"/>
    <w:rsid w:val="3F5A5263"/>
    <w:rsid w:val="40AD71C3"/>
    <w:rsid w:val="41B55B7C"/>
    <w:rsid w:val="430D5B04"/>
    <w:rsid w:val="46894150"/>
    <w:rsid w:val="47D14129"/>
    <w:rsid w:val="48543F61"/>
    <w:rsid w:val="48D8317D"/>
    <w:rsid w:val="4C233B0A"/>
    <w:rsid w:val="4E02085D"/>
    <w:rsid w:val="4F1A3C64"/>
    <w:rsid w:val="51DC620C"/>
    <w:rsid w:val="540B08C7"/>
    <w:rsid w:val="549E6901"/>
    <w:rsid w:val="54F94A34"/>
    <w:rsid w:val="550C60C7"/>
    <w:rsid w:val="56EB5389"/>
    <w:rsid w:val="57E64342"/>
    <w:rsid w:val="57EC61FA"/>
    <w:rsid w:val="581278CF"/>
    <w:rsid w:val="59BF086E"/>
    <w:rsid w:val="5C55428A"/>
    <w:rsid w:val="5D6E070E"/>
    <w:rsid w:val="5F814050"/>
    <w:rsid w:val="5FD856B2"/>
    <w:rsid w:val="61830C30"/>
    <w:rsid w:val="62F107A3"/>
    <w:rsid w:val="6309314B"/>
    <w:rsid w:val="636102E2"/>
    <w:rsid w:val="64055813"/>
    <w:rsid w:val="676F28B0"/>
    <w:rsid w:val="67F7669A"/>
    <w:rsid w:val="681178F7"/>
    <w:rsid w:val="69F33705"/>
    <w:rsid w:val="6C501939"/>
    <w:rsid w:val="6CB31160"/>
    <w:rsid w:val="6CB900AB"/>
    <w:rsid w:val="6CF85563"/>
    <w:rsid w:val="6D535020"/>
    <w:rsid w:val="70CD057D"/>
    <w:rsid w:val="71D800EE"/>
    <w:rsid w:val="73346D67"/>
    <w:rsid w:val="743E7946"/>
    <w:rsid w:val="7459320E"/>
    <w:rsid w:val="76006029"/>
    <w:rsid w:val="760F2213"/>
    <w:rsid w:val="783237BF"/>
    <w:rsid w:val="78CC660E"/>
    <w:rsid w:val="7A147CD5"/>
    <w:rsid w:val="7AC3160A"/>
    <w:rsid w:val="7B1D5533"/>
    <w:rsid w:val="7B5A6217"/>
    <w:rsid w:val="7F144A87"/>
    <w:rsid w:val="7F5B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7"/>
    <w:pPr>
      <w:widowControl/>
      <w:wordWrap/>
      <w:autoSpaceDE/>
      <w:autoSpaceDN/>
      <w:jc w:val="both"/>
    </w:pPr>
    <w:rPr>
      <w:rFonts w:asciiTheme="minorHAnsi" w:hAnsiTheme="minorHAnsi" w:eastAsiaTheme="minorEastAsia" w:cstheme="minorBidi"/>
      <w:w w:val="100"/>
      <w:sz w:val="28"/>
      <w:szCs w:val="28"/>
      <w:shd w:val="cle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Body Text Indent 2"/>
    <w:basedOn w:val="1"/>
    <w:unhideWhenUsed/>
    <w:qFormat/>
    <w:uiPriority w:val="99"/>
    <w:pPr>
      <w:spacing w:before="100" w:beforeAutospacing="1" w:after="120" w:line="480" w:lineRule="auto"/>
      <w:ind w:left="420" w:leftChars="200"/>
    </w:pPr>
    <w:rPr>
      <w:kern w:val="0"/>
      <w:sz w:val="20"/>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440" w:lineRule="atLeast"/>
      <w:ind w:firstLine="480" w:firstLineChars="200"/>
      <w:jc w:val="left"/>
    </w:pPr>
    <w:rPr>
      <w:sz w:val="24"/>
    </w:rPr>
  </w:style>
  <w:style w:type="paragraph" w:styleId="8">
    <w:name w:val="Normal (Web)"/>
    <w:basedOn w:val="1"/>
    <w:qFormat/>
    <w:uiPriority w:val="0"/>
    <w:pPr>
      <w:widowControl/>
      <w:spacing w:beforeAutospacing="1" w:afterAutospacing="1"/>
      <w:jc w:val="left"/>
    </w:pPr>
    <w:rPr>
      <w:rFonts w:ascii="宋体" w:hAnsi="宋体" w:cs="宋体"/>
      <w:kern w:val="0"/>
      <w:sz w:val="24"/>
    </w:rPr>
  </w:style>
  <w:style w:type="table" w:styleId="10">
    <w:name w:val="Table Grid"/>
    <w:basedOn w:val="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Plain Text"/>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5">
    <w:name w:val="font21"/>
    <w:basedOn w:val="11"/>
    <w:qFormat/>
    <w:uiPriority w:val="0"/>
    <w:rPr>
      <w:rFonts w:hint="eastAsia" w:ascii="宋体" w:hAnsi="宋体" w:eastAsia="宋体" w:cs="宋体"/>
      <w:color w:val="000000"/>
      <w:sz w:val="20"/>
      <w:szCs w:val="20"/>
      <w:u w:val="none"/>
    </w:rPr>
  </w:style>
  <w:style w:type="character" w:customStyle="1" w:styleId="16">
    <w:name w:val="font31"/>
    <w:basedOn w:val="1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460</Words>
  <Characters>2625</Characters>
  <Lines>21</Lines>
  <Paragraphs>6</Paragraphs>
  <TotalTime>1</TotalTime>
  <ScaleCrop>false</ScaleCrop>
  <LinksUpToDate>false</LinksUpToDate>
  <CharactersWithSpaces>3079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2018-11-25T00:34:00Z</dcterms:created>
  <dc:creator>旭阳医用徐楊</dc:creator>
  <cp:lastModifiedBy>Lily</cp:lastModifiedBy>
  <cp:lastPrinted>2021-11-15T03:07:00Z</cp:lastPrinted>
  <dcterms:modified xsi:type="dcterms:W3CDTF">2021-11-15T03:22:04Z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6DCB8161A3F3491FB5475EAC67E667ED</vt:lpwstr>
  </property>
</Properties>
</file>